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0B" w:rsidRPr="003456CE" w:rsidRDefault="00787CF0" w:rsidP="00DA2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56CE">
        <w:rPr>
          <w:rFonts w:ascii="Times New Roman" w:hAnsi="Times New Roman" w:cs="Times New Roman"/>
          <w:b/>
          <w:sz w:val="24"/>
          <w:szCs w:val="24"/>
        </w:rPr>
        <w:t>ПРОГР</w:t>
      </w:r>
      <w:r w:rsidR="00DA2159" w:rsidRPr="003456CE">
        <w:rPr>
          <w:rFonts w:ascii="Times New Roman" w:hAnsi="Times New Roman" w:cs="Times New Roman"/>
          <w:b/>
          <w:sz w:val="24"/>
          <w:szCs w:val="24"/>
        </w:rPr>
        <w:t>АММА</w:t>
      </w:r>
    </w:p>
    <w:p w:rsidR="00DA2159" w:rsidRPr="003456CE" w:rsidRDefault="003411F5" w:rsidP="00DA2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 xml:space="preserve">межрегиональной </w:t>
      </w:r>
      <w:r w:rsidR="00DA2159" w:rsidRPr="003456CE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3411F5" w:rsidRPr="003456CE" w:rsidRDefault="00DA2159" w:rsidP="00C3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«КЛИНИЧЕСКАЯ ЛАБОРАТОРНАЯ ДИАГНОСТИКА</w:t>
      </w:r>
      <w:r w:rsidR="00B24570" w:rsidRPr="003456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2159" w:rsidRPr="003456CE" w:rsidRDefault="00B24570" w:rsidP="00C3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ТРАДИЦИИ И НОВАЦИИ</w:t>
      </w:r>
      <w:r w:rsidR="00DA2159" w:rsidRPr="003456CE">
        <w:rPr>
          <w:rFonts w:ascii="Times New Roman" w:hAnsi="Times New Roman" w:cs="Times New Roman"/>
          <w:b/>
          <w:sz w:val="24"/>
          <w:szCs w:val="24"/>
        </w:rPr>
        <w:t>»</w:t>
      </w:r>
    </w:p>
    <w:p w:rsidR="003411F5" w:rsidRPr="003456CE" w:rsidRDefault="00DA2159" w:rsidP="002E3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г. Новокузнецк,</w:t>
      </w:r>
      <w:r w:rsidR="00C3387D" w:rsidRPr="0034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F5" w:rsidRPr="003456CE">
        <w:rPr>
          <w:rFonts w:ascii="Times New Roman" w:hAnsi="Times New Roman" w:cs="Times New Roman"/>
          <w:b/>
          <w:sz w:val="24"/>
          <w:szCs w:val="24"/>
        </w:rPr>
        <w:t>проспе</w:t>
      </w:r>
      <w:proofErr w:type="gramStart"/>
      <w:r w:rsidR="003411F5" w:rsidRPr="003456CE">
        <w:rPr>
          <w:rFonts w:ascii="Times New Roman" w:hAnsi="Times New Roman" w:cs="Times New Roman"/>
          <w:b/>
          <w:sz w:val="24"/>
          <w:szCs w:val="24"/>
        </w:rPr>
        <w:t>кт Стр</w:t>
      </w:r>
      <w:proofErr w:type="gramEnd"/>
      <w:r w:rsidR="003411F5" w:rsidRPr="003456CE">
        <w:rPr>
          <w:rFonts w:ascii="Times New Roman" w:hAnsi="Times New Roman" w:cs="Times New Roman"/>
          <w:b/>
          <w:sz w:val="24"/>
          <w:szCs w:val="24"/>
        </w:rPr>
        <w:t>оителей, 5</w:t>
      </w:r>
      <w:r w:rsidR="00CF5985" w:rsidRPr="003456CE">
        <w:rPr>
          <w:rFonts w:ascii="Times New Roman" w:hAnsi="Times New Roman" w:cs="Times New Roman"/>
          <w:b/>
          <w:sz w:val="24"/>
          <w:szCs w:val="24"/>
        </w:rPr>
        <w:t>, актовый зал</w:t>
      </w:r>
    </w:p>
    <w:p w:rsidR="00D20759" w:rsidRPr="003456CE" w:rsidRDefault="00C3387D" w:rsidP="002E3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30</w:t>
      </w:r>
      <w:r w:rsidR="00DA2159" w:rsidRPr="003456CE">
        <w:rPr>
          <w:rFonts w:ascii="Times New Roman" w:hAnsi="Times New Roman" w:cs="Times New Roman"/>
          <w:b/>
          <w:sz w:val="24"/>
          <w:szCs w:val="24"/>
        </w:rPr>
        <w:t xml:space="preserve"> сентября 2021 г.</w:t>
      </w:r>
    </w:p>
    <w:p w:rsidR="003411F5" w:rsidRPr="003456CE" w:rsidRDefault="003411F5" w:rsidP="003411F5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НГИУВ-филиал ФГБОУ ДПО РМАНПО Минздрава России</w:t>
      </w:r>
    </w:p>
    <w:bookmarkEnd w:id="0"/>
    <w:p w:rsidR="002E37D4" w:rsidRPr="003456CE" w:rsidRDefault="002E37D4" w:rsidP="00341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D4" w:rsidRPr="003456CE" w:rsidRDefault="00DA2159" w:rsidP="00341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Регистрация участников: 0</w:t>
      </w:r>
      <w:r w:rsidR="00C3387D" w:rsidRPr="003456CE">
        <w:rPr>
          <w:rFonts w:ascii="Times New Roman" w:hAnsi="Times New Roman" w:cs="Times New Roman"/>
          <w:b/>
          <w:sz w:val="24"/>
          <w:szCs w:val="24"/>
        </w:rPr>
        <w:t>8</w:t>
      </w:r>
      <w:r w:rsidR="00C3387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7D" w:rsidRPr="0034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56D" w:rsidRPr="003456CE">
        <w:rPr>
          <w:rFonts w:ascii="Times New Roman" w:hAnsi="Times New Roman" w:cs="Times New Roman"/>
          <w:b/>
          <w:sz w:val="24"/>
          <w:szCs w:val="24"/>
        </w:rPr>
        <w:t>- 09</w:t>
      </w:r>
      <w:r w:rsidR="00A5556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20</w:t>
      </w:r>
    </w:p>
    <w:p w:rsidR="00C3387D" w:rsidRPr="003456CE" w:rsidRDefault="00C3387D" w:rsidP="003411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Открытие конференции: 09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20</w:t>
      </w:r>
    </w:p>
    <w:p w:rsidR="00DA2159" w:rsidRPr="003456CE" w:rsidRDefault="00DA2159" w:rsidP="00C3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BF0" w:rsidRPr="003456CE" w:rsidRDefault="00C3387D" w:rsidP="008B3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09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20</w:t>
      </w:r>
      <w:r w:rsidR="00D20759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Pr="003456CE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  <w:r w:rsidR="008B3BF0" w:rsidRPr="003456CE">
        <w:rPr>
          <w:rFonts w:ascii="Times New Roman" w:hAnsi="Times New Roman" w:cs="Times New Roman"/>
          <w:b/>
          <w:sz w:val="24"/>
          <w:szCs w:val="24"/>
        </w:rPr>
        <w:t>:</w:t>
      </w:r>
    </w:p>
    <w:p w:rsidR="00C3387D" w:rsidRPr="003456CE" w:rsidRDefault="00C3387D" w:rsidP="00C3387D">
      <w:pPr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 xml:space="preserve">Кан Сергей </w:t>
      </w:r>
      <w:proofErr w:type="spellStart"/>
      <w:r w:rsidRPr="003456CE">
        <w:rPr>
          <w:rFonts w:ascii="Times New Roman" w:hAnsi="Times New Roman" w:cs="Times New Roman"/>
          <w:b/>
          <w:sz w:val="24"/>
          <w:szCs w:val="24"/>
        </w:rPr>
        <w:t>Людовикович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, </w:t>
      </w:r>
      <w:r w:rsidR="002B3826" w:rsidRPr="003456CE">
        <w:rPr>
          <w:rFonts w:ascii="Times New Roman" w:hAnsi="Times New Roman" w:cs="Times New Roman"/>
          <w:sz w:val="24"/>
          <w:szCs w:val="24"/>
        </w:rPr>
        <w:t>д.м.н., директор НГИУВ</w:t>
      </w:r>
      <w:r w:rsidRPr="003456CE">
        <w:rPr>
          <w:rFonts w:ascii="Times New Roman" w:hAnsi="Times New Roman" w:cs="Times New Roman"/>
          <w:sz w:val="24"/>
          <w:szCs w:val="24"/>
        </w:rPr>
        <w:t xml:space="preserve"> – филиала ФГБОУ ДПО РМАНПО Минздрава России</w:t>
      </w:r>
      <w:r w:rsidR="002B3826" w:rsidRPr="003456CE">
        <w:rPr>
          <w:rFonts w:ascii="Times New Roman" w:hAnsi="Times New Roman" w:cs="Times New Roman"/>
          <w:sz w:val="24"/>
          <w:szCs w:val="24"/>
        </w:rPr>
        <w:t>.</w:t>
      </w:r>
    </w:p>
    <w:p w:rsidR="005121A1" w:rsidRPr="003456CE" w:rsidRDefault="005121A1" w:rsidP="00C33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6CE">
        <w:rPr>
          <w:rFonts w:ascii="Times New Roman" w:hAnsi="Times New Roman" w:cs="Times New Roman"/>
          <w:b/>
          <w:sz w:val="24"/>
          <w:szCs w:val="24"/>
        </w:rPr>
        <w:t>Лютина</w:t>
      </w:r>
      <w:proofErr w:type="spellEnd"/>
      <w:r w:rsidRPr="003456CE">
        <w:rPr>
          <w:rFonts w:ascii="Times New Roman" w:hAnsi="Times New Roman" w:cs="Times New Roman"/>
          <w:b/>
          <w:sz w:val="24"/>
          <w:szCs w:val="24"/>
        </w:rPr>
        <w:t xml:space="preserve"> Елена Ивановна</w:t>
      </w:r>
      <w:r w:rsidRPr="003456CE">
        <w:rPr>
          <w:rFonts w:ascii="Times New Roman" w:hAnsi="Times New Roman" w:cs="Times New Roman"/>
          <w:sz w:val="24"/>
          <w:szCs w:val="24"/>
        </w:rPr>
        <w:t>, д.м.н., проф., заместитель директора по науке и развитию НГИУВ – филиала ФГБОУ ДПО РМАНПО Минздрава России.</w:t>
      </w:r>
    </w:p>
    <w:p w:rsidR="00C3387D" w:rsidRPr="003456CE" w:rsidRDefault="00C3387D" w:rsidP="00C33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C3387D" w:rsidRPr="003456CE" w:rsidRDefault="00C3387D" w:rsidP="00C3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456CE">
        <w:rPr>
          <w:rFonts w:ascii="Times New Roman" w:hAnsi="Times New Roman" w:cs="Times New Roman"/>
          <w:b/>
          <w:sz w:val="24"/>
          <w:szCs w:val="24"/>
        </w:rPr>
        <w:t>Суржикова</w:t>
      </w:r>
      <w:proofErr w:type="spellEnd"/>
      <w:r w:rsidRPr="003456CE">
        <w:rPr>
          <w:rFonts w:ascii="Times New Roman" w:hAnsi="Times New Roman" w:cs="Times New Roman"/>
          <w:b/>
          <w:sz w:val="24"/>
          <w:szCs w:val="24"/>
        </w:rPr>
        <w:t xml:space="preserve"> Галина </w:t>
      </w:r>
      <w:proofErr w:type="spellStart"/>
      <w:r w:rsidRPr="003456CE">
        <w:rPr>
          <w:rFonts w:ascii="Times New Roman" w:hAnsi="Times New Roman" w:cs="Times New Roman"/>
          <w:b/>
          <w:sz w:val="24"/>
          <w:szCs w:val="24"/>
        </w:rPr>
        <w:t>Северьевна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, </w:t>
      </w:r>
      <w:r w:rsidR="003411F5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Pr="003456CE">
        <w:rPr>
          <w:rFonts w:ascii="Times New Roman" w:hAnsi="Times New Roman" w:cs="Times New Roman"/>
          <w:sz w:val="24"/>
          <w:szCs w:val="24"/>
        </w:rPr>
        <w:t>доц., зав. кафедрой клинической лабораторной диагностики НГИУВ – филиала ФГБОУ ДПО РМАНПО Минздрава России</w:t>
      </w:r>
    </w:p>
    <w:p w:rsidR="002E37D4" w:rsidRPr="003456CE" w:rsidRDefault="002E37D4" w:rsidP="002E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159" w:rsidRPr="003456CE" w:rsidRDefault="00B877DD" w:rsidP="00DA2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09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DA2159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DA2159" w:rsidRPr="003456CE">
        <w:rPr>
          <w:rFonts w:ascii="Times New Roman" w:hAnsi="Times New Roman" w:cs="Times New Roman"/>
          <w:b/>
          <w:sz w:val="24"/>
          <w:szCs w:val="24"/>
        </w:rPr>
        <w:t xml:space="preserve"> - 10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DA2159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D20759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="002E37D4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="00DA2159"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Проект </w:t>
      </w:r>
      <w:proofErr w:type="spellStart"/>
      <w:r w:rsidR="00DA2159"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CovCheck</w:t>
      </w:r>
      <w:proofErr w:type="spellEnd"/>
      <w:r w:rsidR="00DA2159"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комплексное обследование гуморального и клеточного иммунитета, системы гемостаза в эпоху COVID-19</w:t>
      </w:r>
    </w:p>
    <w:p w:rsidR="00DA2159" w:rsidRPr="003456CE" w:rsidRDefault="00DA2159" w:rsidP="00DA21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Иванов Михаил Константинович</w:t>
      </w: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</w:t>
      </w:r>
      <w:proofErr w:type="gramStart"/>
      <w:r w:rsidR="00693EBA"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к.б</w:t>
      </w:r>
      <w:proofErr w:type="gramEnd"/>
      <w:r w:rsidR="00693EBA"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.н., научный сотрудник лаборатории молекулярной генетики Института молекулярной и клеточной биологии.</w:t>
      </w:r>
    </w:p>
    <w:p w:rsidR="002D5EE4" w:rsidRPr="003456CE" w:rsidRDefault="00693EBA" w:rsidP="003411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докладе освещаются результаты комплексного обследования лабораторных показателей у сотрудников производственного предприятия, как не болевших, так и перенесших COVID-19. В исследование были включены показатели клинической биохимии, гемостаза, клеточного и гуморального иммунитета к SARS-CoV-2, оценка уровня </w:t>
      </w:r>
      <w:proofErr w:type="spellStart"/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кардиомаркеров</w:t>
      </w:r>
      <w:proofErr w:type="spellEnd"/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37D4" w:rsidRPr="003456CE" w:rsidRDefault="002E37D4" w:rsidP="003411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FFF" w:rsidRPr="003456CE" w:rsidRDefault="00693EBA" w:rsidP="00693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10</w:t>
      </w:r>
      <w:r w:rsidR="00B877D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B877DD" w:rsidRPr="003456CE">
        <w:rPr>
          <w:rFonts w:ascii="Times New Roman" w:hAnsi="Times New Roman" w:cs="Times New Roman"/>
          <w:b/>
          <w:sz w:val="24"/>
          <w:szCs w:val="24"/>
        </w:rPr>
        <w:t>0</w:t>
      </w:r>
      <w:r w:rsidR="00B877D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D20759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="002E37D4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="00072FFF"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Типичные и нетипичные сероварианты при SARS-CoV-2- инфекции, практический опыт</w:t>
      </w:r>
      <w:r w:rsidR="00072FFF"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72FFF" w:rsidRPr="003456CE" w:rsidRDefault="00072FFF" w:rsidP="00072F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Епифанцева</w:t>
      </w:r>
      <w:proofErr w:type="spellEnd"/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Наталья Николаевна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к.м.н., доцент кафедры клинической лабораторной диагностики </w:t>
      </w:r>
      <w:r w:rsidR="003411F5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НГИУВ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-филиала </w:t>
      </w:r>
      <w:r w:rsidR="002D5EE4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ДПО РМАНПО</w:t>
      </w:r>
      <w:r w:rsidR="003411F5" w:rsidRPr="003456C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8B3BF0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Новокузнецк.</w:t>
      </w:r>
    </w:p>
    <w:p w:rsidR="002D5EE4" w:rsidRPr="003456CE" w:rsidRDefault="00072FFF" w:rsidP="002D5E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Екимовских</w:t>
      </w:r>
      <w:proofErr w:type="spellEnd"/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 Владимирович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ассистент кафедры клинической лабораторной диагностики </w:t>
      </w:r>
      <w:r w:rsidR="003411F5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НГИУВ</w:t>
      </w:r>
      <w:r w:rsidR="002D5EE4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-филиала ФГБОУ ДПО РМАНПО</w:t>
      </w:r>
      <w:r w:rsidR="003411F5" w:rsidRPr="003456C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8B3BF0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5EE4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Новокузнецк.</w:t>
      </w:r>
    </w:p>
    <w:p w:rsidR="002D5EE4" w:rsidRPr="003456CE" w:rsidRDefault="00072FFF" w:rsidP="00341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Авторами представлены клинико-лабораторные данные и их интерпретация при определении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IgM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антител к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нуклеокапсидному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антигену и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спайковым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белкам и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IgG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-антител к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спайковым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белкам коронавируса-2019.</w:t>
      </w:r>
    </w:p>
    <w:p w:rsidR="002E37D4" w:rsidRPr="003456CE" w:rsidRDefault="002E37D4" w:rsidP="002E37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FFF" w:rsidRPr="003456CE" w:rsidRDefault="00693EBA" w:rsidP="0034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</w:t>
      </w:r>
      <w:r w:rsidR="00B877DD" w:rsidRPr="003456CE">
        <w:rPr>
          <w:rFonts w:ascii="Times New Roman" w:hAnsi="Times New Roman" w:cs="Times New Roman"/>
          <w:b/>
          <w:sz w:val="24"/>
          <w:szCs w:val="24"/>
        </w:rPr>
        <w:t>0</w:t>
      </w:r>
      <w:r w:rsidR="00B877D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B877D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D20759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="002E37D4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="00072FFF"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Профилактика осложнений и </w:t>
      </w:r>
      <w:proofErr w:type="spellStart"/>
      <w:r w:rsidR="00072FFF"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иммунореабилитация</w:t>
      </w:r>
      <w:proofErr w:type="spellEnd"/>
      <w:r w:rsidR="00072FFF"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после </w:t>
      </w:r>
      <w:proofErr w:type="spellStart"/>
      <w:r w:rsidR="00072FFF"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="00072FFF"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</w:t>
      </w:r>
    </w:p>
    <w:p w:rsidR="00693EBA" w:rsidRPr="003456CE" w:rsidRDefault="00072FFF" w:rsidP="0034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Коростелев Александр Алексеевич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д.м.н., проф. кафедры микробиологии, иммунологии и вирусологии, ФГБОУ </w:t>
      </w:r>
      <w:proofErr w:type="gram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«Кемеровский государственный медицинский университет»</w:t>
      </w:r>
      <w:r w:rsidR="008B3BF0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Кемерово.</w:t>
      </w:r>
    </w:p>
    <w:p w:rsidR="00072FFF" w:rsidRPr="003456CE" w:rsidRDefault="00072FFF" w:rsidP="003411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основное внимание уделяется лечению острого течения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 Однако уже сегодня накопленный опыт позволяет провести анализ отдаленных последствий инфекции и методы профилактики осложнений и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иммунореабилитации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заболевания.</w:t>
      </w:r>
    </w:p>
    <w:p w:rsidR="00072FFF" w:rsidRPr="003456CE" w:rsidRDefault="00072FFF" w:rsidP="003411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острого течения инфекции сопровождается выраженной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иммуносупрессией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одновременной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гиперпродукцией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провоспалительных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цитокинов. Основной задачей в этот период заболевания, является снижение вирусной нагрузки и уменьшение выраженности воспалительных процессов в различных органах.</w:t>
      </w:r>
    </w:p>
    <w:p w:rsidR="00072FFF" w:rsidRPr="003456CE" w:rsidRDefault="00072FFF" w:rsidP="003411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Иммунореабилитация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стать частью комплексного подхода в реабилитации пациентов перенесших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инфекцию, наравне с </w:t>
      </w:r>
      <w:r w:rsidR="003411F5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методами (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санаторно-курортное лечение).</w:t>
      </w:r>
    </w:p>
    <w:p w:rsidR="00072FFF" w:rsidRPr="003456CE" w:rsidRDefault="00072FFF" w:rsidP="003411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подбор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иммунотропных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для назначения в постинфекционном периоде, является важным инструментом для эффективной комплексной реабилитации пациентов вне зависимости от тяжести перенесенной </w:t>
      </w:r>
      <w:proofErr w:type="spell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</w:t>
      </w:r>
    </w:p>
    <w:p w:rsidR="002E37D4" w:rsidRPr="003456CE" w:rsidRDefault="002E37D4" w:rsidP="002E37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7A3" w:rsidRPr="003456CE" w:rsidRDefault="00072FFF" w:rsidP="0034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11</w:t>
      </w:r>
      <w:r w:rsidR="00B877D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BF57A3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B877DD" w:rsidRPr="003456CE">
        <w:rPr>
          <w:rFonts w:ascii="Times New Roman" w:hAnsi="Times New Roman" w:cs="Times New Roman"/>
          <w:b/>
          <w:sz w:val="24"/>
          <w:szCs w:val="24"/>
        </w:rPr>
        <w:t>1</w:t>
      </w:r>
      <w:r w:rsidR="00B877D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BF57A3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D20759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="002E37D4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="00BF57A3"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Комплексный молекулярно-биологический анализ: перспективы для повышения надежности цервикального скрининга</w:t>
      </w:r>
    </w:p>
    <w:p w:rsidR="00BF57A3" w:rsidRPr="003456CE" w:rsidRDefault="00BF57A3" w:rsidP="003411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Прасолова</w:t>
      </w:r>
      <w:proofErr w:type="spellEnd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Мария Анатольевна</w:t>
      </w: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старший преподаватель кафедры естественных наук СУНЦ НГУ</w:t>
      </w:r>
      <w:r w:rsidR="008B3BF0"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Новосибирск.</w:t>
      </w:r>
    </w:p>
    <w:p w:rsidR="00BF57A3" w:rsidRPr="003456CE" w:rsidRDefault="00BF57A3" w:rsidP="003411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докладе рассмотрена роль вируса папилломы человека в формировании рака шейки матки и подходы к скринингу данного заболевания. Обсуждается выявление маркеров тяжелой неоплазии и рака шейки матки в цитологических препаратах.</w:t>
      </w:r>
      <w:r w:rsidRPr="00345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37D4" w:rsidRPr="003456CE" w:rsidRDefault="002E37D4" w:rsidP="003411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A3" w:rsidRPr="003456CE" w:rsidRDefault="00BF57A3" w:rsidP="0034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</w:t>
      </w:r>
      <w:r w:rsidR="00B877DD" w:rsidRPr="003456CE">
        <w:rPr>
          <w:rFonts w:ascii="Times New Roman" w:hAnsi="Times New Roman" w:cs="Times New Roman"/>
          <w:b/>
          <w:sz w:val="24"/>
          <w:szCs w:val="24"/>
        </w:rPr>
        <w:t>1</w:t>
      </w:r>
      <w:r w:rsidR="00B877D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="00B877D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D20759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="002E37D4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Pr="003456CE">
        <w:rPr>
          <w:rFonts w:ascii="Times New Roman" w:hAnsi="Times New Roman" w:cs="Times New Roman"/>
          <w:b/>
          <w:bCs/>
          <w:sz w:val="24"/>
          <w:szCs w:val="24"/>
        </w:rPr>
        <w:t xml:space="preserve">Цитологическое исследование при заболеваниях шейки матки </w:t>
      </w:r>
      <w:r w:rsidR="008B3BF0" w:rsidRPr="003456C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456CE">
        <w:rPr>
          <w:rFonts w:ascii="Times New Roman" w:hAnsi="Times New Roman" w:cs="Times New Roman"/>
          <w:b/>
          <w:bCs/>
          <w:sz w:val="24"/>
          <w:szCs w:val="24"/>
        </w:rPr>
        <w:t xml:space="preserve">метод окрашивания по </w:t>
      </w:r>
      <w:proofErr w:type="spellStart"/>
      <w:r w:rsidRPr="003456CE">
        <w:rPr>
          <w:rFonts w:ascii="Times New Roman" w:hAnsi="Times New Roman" w:cs="Times New Roman"/>
          <w:b/>
          <w:bCs/>
          <w:sz w:val="24"/>
          <w:szCs w:val="24"/>
        </w:rPr>
        <w:t>Папаниколау</w:t>
      </w:r>
      <w:proofErr w:type="spellEnd"/>
      <w:r w:rsidR="008B3BF0" w:rsidRPr="003456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45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57A3" w:rsidRPr="003456CE" w:rsidRDefault="00BF57A3" w:rsidP="0034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Татаринова Лидия Евгеньевна</w:t>
      </w:r>
      <w:r w:rsidRPr="003456CE">
        <w:rPr>
          <w:rFonts w:ascii="Times New Roman" w:hAnsi="Times New Roman" w:cs="Times New Roman"/>
          <w:sz w:val="24"/>
          <w:szCs w:val="24"/>
        </w:rPr>
        <w:t xml:space="preserve"> - главный внештатный специалист Департамента здравоохранения Томской области по лабораторному делу, заведующая  Центром по лабораторному делу и контролю качества</w:t>
      </w:r>
      <w:r w:rsidR="008B3BF0" w:rsidRPr="003456CE">
        <w:rPr>
          <w:rFonts w:ascii="Times New Roman" w:hAnsi="Times New Roman" w:cs="Times New Roman"/>
          <w:sz w:val="24"/>
          <w:szCs w:val="24"/>
        </w:rPr>
        <w:t xml:space="preserve">, </w:t>
      </w:r>
      <w:r w:rsidRPr="003456CE">
        <w:rPr>
          <w:rFonts w:ascii="Times New Roman" w:hAnsi="Times New Roman" w:cs="Times New Roman"/>
          <w:sz w:val="24"/>
          <w:szCs w:val="24"/>
        </w:rPr>
        <w:t>г. Томск.</w:t>
      </w:r>
    </w:p>
    <w:p w:rsidR="00BF57A3" w:rsidRPr="003456CE" w:rsidRDefault="00BF57A3" w:rsidP="003411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 шейки матки является одним из самых распространенных онкологических заболеваний и занимает 4 место. Заболеваемость и смертность от этой патологии значительно снизились за последние годы благодаря внедрению современных и точных методов диагностики и массового скрининга женщин. </w:t>
      </w:r>
      <w:r w:rsidRPr="003456CE">
        <w:rPr>
          <w:rFonts w:ascii="Times New Roman" w:hAnsi="Times New Roman" w:cs="Times New Roman"/>
          <w:bCs/>
          <w:sz w:val="24"/>
          <w:szCs w:val="24"/>
        </w:rPr>
        <w:t>Согласно Приказа МЗ РФ от 13.03.2019 г № 124н «Об утверждении порядка проведения профилактического медицинского осмотра и диспансеризации отдельных гру</w:t>
      </w:r>
      <w:proofErr w:type="gramStart"/>
      <w:r w:rsidRPr="003456CE">
        <w:rPr>
          <w:rFonts w:ascii="Times New Roman" w:hAnsi="Times New Roman" w:cs="Times New Roman"/>
          <w:bCs/>
          <w:sz w:val="24"/>
          <w:szCs w:val="24"/>
        </w:rPr>
        <w:t>пп взр</w:t>
      </w:r>
      <w:proofErr w:type="gramEnd"/>
      <w:r w:rsidRPr="003456CE">
        <w:rPr>
          <w:rFonts w:ascii="Times New Roman" w:hAnsi="Times New Roman" w:cs="Times New Roman"/>
          <w:bCs/>
          <w:sz w:val="24"/>
          <w:szCs w:val="24"/>
        </w:rPr>
        <w:t xml:space="preserve">ослого населения» цитологическое исследование мазка (соскоба) с шейки матки проводится при его окрашивании по </w:t>
      </w:r>
      <w:proofErr w:type="spellStart"/>
      <w:r w:rsidRPr="003456CE">
        <w:rPr>
          <w:rFonts w:ascii="Times New Roman" w:hAnsi="Times New Roman" w:cs="Times New Roman"/>
          <w:bCs/>
          <w:sz w:val="24"/>
          <w:szCs w:val="24"/>
        </w:rPr>
        <w:t>Папаниколау</w:t>
      </w:r>
      <w:proofErr w:type="spellEnd"/>
      <w:r w:rsidRPr="003456CE">
        <w:rPr>
          <w:rFonts w:ascii="Times New Roman" w:hAnsi="Times New Roman" w:cs="Times New Roman"/>
          <w:bCs/>
          <w:sz w:val="24"/>
          <w:szCs w:val="24"/>
        </w:rPr>
        <w:t xml:space="preserve"> (другие способы окраски не допускаются). </w:t>
      </w:r>
      <w:r w:rsidRPr="003456CE">
        <w:rPr>
          <w:rFonts w:ascii="Times New Roman" w:hAnsi="Times New Roman" w:cs="Times New Roman"/>
          <w:sz w:val="24"/>
          <w:szCs w:val="24"/>
          <w:lang w:eastAsia="ru-RU"/>
        </w:rPr>
        <w:t>Особое внимание в докладе уделено вопросу</w:t>
      </w:r>
      <w:r w:rsidRPr="003456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56CE">
        <w:rPr>
          <w:rFonts w:ascii="Times New Roman" w:hAnsi="Times New Roman" w:cs="Times New Roman"/>
          <w:bCs/>
          <w:sz w:val="24"/>
          <w:szCs w:val="24"/>
        </w:rPr>
        <w:t>преаналитического</w:t>
      </w:r>
      <w:proofErr w:type="spellEnd"/>
      <w:r w:rsidRPr="003456CE">
        <w:rPr>
          <w:rFonts w:ascii="Times New Roman" w:hAnsi="Times New Roman" w:cs="Times New Roman"/>
          <w:bCs/>
          <w:sz w:val="24"/>
          <w:szCs w:val="24"/>
        </w:rPr>
        <w:t xml:space="preserve"> этапа (</w:t>
      </w:r>
      <w:proofErr w:type="spellStart"/>
      <w:r w:rsidRPr="003456CE">
        <w:rPr>
          <w:rFonts w:ascii="Times New Roman" w:hAnsi="Times New Roman" w:cs="Times New Roman"/>
          <w:bCs/>
          <w:sz w:val="24"/>
          <w:szCs w:val="24"/>
        </w:rPr>
        <w:t>пробоподготовка</w:t>
      </w:r>
      <w:proofErr w:type="spellEnd"/>
      <w:r w:rsidRPr="003456CE">
        <w:rPr>
          <w:rFonts w:ascii="Times New Roman" w:hAnsi="Times New Roman" w:cs="Times New Roman"/>
          <w:bCs/>
          <w:sz w:val="24"/>
          <w:szCs w:val="24"/>
        </w:rPr>
        <w:t>, красители, окраска препаратов).</w:t>
      </w:r>
    </w:p>
    <w:p w:rsidR="00BF57A3" w:rsidRPr="003456CE" w:rsidRDefault="00BF57A3" w:rsidP="00BF5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12</w:t>
      </w:r>
      <w:r w:rsidR="00B877DD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B877DD" w:rsidRPr="003456CE">
        <w:rPr>
          <w:rFonts w:ascii="Times New Roman" w:hAnsi="Times New Roman" w:cs="Times New Roman"/>
          <w:b/>
          <w:sz w:val="24"/>
          <w:szCs w:val="24"/>
        </w:rPr>
        <w:t>2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15</w:t>
      </w:r>
    </w:p>
    <w:p w:rsidR="00BF57A3" w:rsidRPr="003456CE" w:rsidRDefault="00BF57A3" w:rsidP="00BF5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Дискусси</w:t>
      </w:r>
      <w:r w:rsidR="004610DE" w:rsidRPr="003456CE">
        <w:rPr>
          <w:rFonts w:ascii="Times New Roman" w:hAnsi="Times New Roman" w:cs="Times New Roman"/>
          <w:b/>
          <w:sz w:val="24"/>
          <w:szCs w:val="24"/>
        </w:rPr>
        <w:t>и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10DE" w:rsidRPr="003456CE">
        <w:rPr>
          <w:rFonts w:ascii="Times New Roman" w:hAnsi="Times New Roman" w:cs="Times New Roman"/>
          <w:b/>
          <w:sz w:val="24"/>
          <w:szCs w:val="24"/>
        </w:rPr>
        <w:t>С</w:t>
      </w:r>
      <w:r w:rsidR="008B3BF0" w:rsidRPr="003456CE">
        <w:rPr>
          <w:rFonts w:ascii="Times New Roman" w:hAnsi="Times New Roman" w:cs="Times New Roman"/>
          <w:b/>
          <w:sz w:val="24"/>
          <w:szCs w:val="24"/>
        </w:rPr>
        <w:t>ессия вопрос - ответ</w:t>
      </w:r>
    </w:p>
    <w:p w:rsidR="00BF57A3" w:rsidRPr="003456CE" w:rsidRDefault="00BF57A3" w:rsidP="00BF5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7A3" w:rsidRPr="003456CE" w:rsidRDefault="00BF57A3" w:rsidP="00BF5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</w:t>
      </w:r>
      <w:r w:rsidR="00B877DD" w:rsidRPr="003456CE">
        <w:rPr>
          <w:rFonts w:ascii="Times New Roman" w:hAnsi="Times New Roman" w:cs="Times New Roman"/>
          <w:b/>
          <w:sz w:val="24"/>
          <w:szCs w:val="24"/>
        </w:rPr>
        <w:t>2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15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B877DD" w:rsidRPr="003456CE">
        <w:rPr>
          <w:rFonts w:ascii="Times New Roman" w:hAnsi="Times New Roman" w:cs="Times New Roman"/>
          <w:b/>
          <w:sz w:val="24"/>
          <w:szCs w:val="24"/>
        </w:rPr>
        <w:t>3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</w:p>
    <w:p w:rsidR="00BF57A3" w:rsidRPr="003456CE" w:rsidRDefault="00BF57A3" w:rsidP="00BF5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ПЕРЕРЫВ</w:t>
      </w:r>
      <w:r w:rsidR="008B3BF0" w:rsidRPr="003456CE">
        <w:rPr>
          <w:rFonts w:ascii="Times New Roman" w:hAnsi="Times New Roman" w:cs="Times New Roman"/>
          <w:b/>
          <w:sz w:val="24"/>
          <w:szCs w:val="24"/>
        </w:rPr>
        <w:t>, кофе - брейк</w:t>
      </w:r>
    </w:p>
    <w:p w:rsidR="00BF57A3" w:rsidRPr="003456CE" w:rsidRDefault="00BF57A3" w:rsidP="00BF5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7A3" w:rsidRPr="003456CE" w:rsidRDefault="00BF57A3" w:rsidP="00BF5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</w:t>
      </w:r>
      <w:r w:rsidR="00B877DD" w:rsidRPr="003456CE">
        <w:rPr>
          <w:rFonts w:ascii="Times New Roman" w:hAnsi="Times New Roman" w:cs="Times New Roman"/>
          <w:b/>
          <w:sz w:val="24"/>
          <w:szCs w:val="24"/>
        </w:rPr>
        <w:t>3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B3BF0" w:rsidRPr="003456CE">
        <w:rPr>
          <w:rFonts w:ascii="Times New Roman" w:hAnsi="Times New Roman" w:cs="Times New Roman"/>
          <w:b/>
          <w:sz w:val="24"/>
          <w:szCs w:val="24"/>
        </w:rPr>
        <w:t>3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311C83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="002E37D4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Pr="003456C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Инновационные технологии в оценке маркеров воспаления</w:t>
      </w:r>
    </w:p>
    <w:p w:rsidR="00BF57A3" w:rsidRPr="003456CE" w:rsidRDefault="00BF57A3" w:rsidP="0034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6CE">
        <w:rPr>
          <w:rFonts w:ascii="Times New Roman" w:hAnsi="Times New Roman" w:cs="Times New Roman"/>
          <w:b/>
          <w:sz w:val="24"/>
          <w:szCs w:val="24"/>
        </w:rPr>
        <w:lastRenderedPageBreak/>
        <w:t>Устьянцева</w:t>
      </w:r>
      <w:proofErr w:type="spellEnd"/>
      <w:r w:rsidRPr="003456CE">
        <w:rPr>
          <w:rFonts w:ascii="Times New Roman" w:hAnsi="Times New Roman" w:cs="Times New Roman"/>
          <w:b/>
          <w:sz w:val="24"/>
          <w:szCs w:val="24"/>
        </w:rPr>
        <w:t xml:space="preserve"> Ирина Марковна</w:t>
      </w:r>
      <w:r w:rsidRPr="003456CE">
        <w:rPr>
          <w:rFonts w:ascii="Times New Roman" w:hAnsi="Times New Roman" w:cs="Times New Roman"/>
          <w:sz w:val="24"/>
          <w:szCs w:val="24"/>
        </w:rPr>
        <w:t xml:space="preserve"> – проф., д.б.н., заместитель директора по лабораторному делу ГАУЗ </w:t>
      </w:r>
      <w:proofErr w:type="gramStart"/>
      <w:r w:rsidRPr="003456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456CE">
        <w:rPr>
          <w:rFonts w:ascii="Times New Roman" w:hAnsi="Times New Roman" w:cs="Times New Roman"/>
          <w:sz w:val="24"/>
          <w:szCs w:val="24"/>
        </w:rPr>
        <w:t xml:space="preserve"> «Областной клинический центр охраны здоровья шахтеров»</w:t>
      </w:r>
      <w:r w:rsidR="008B3BF0" w:rsidRPr="003456CE">
        <w:rPr>
          <w:rFonts w:ascii="Times New Roman" w:hAnsi="Times New Roman" w:cs="Times New Roman"/>
          <w:sz w:val="24"/>
          <w:szCs w:val="24"/>
        </w:rPr>
        <w:t>,</w:t>
      </w:r>
      <w:r w:rsidRPr="003456CE">
        <w:rPr>
          <w:rFonts w:ascii="Times New Roman" w:hAnsi="Times New Roman" w:cs="Times New Roman"/>
          <w:sz w:val="24"/>
          <w:szCs w:val="24"/>
        </w:rPr>
        <w:t xml:space="preserve"> г. Ленинск - Кузнецкий.</w:t>
      </w:r>
    </w:p>
    <w:p w:rsidR="00BF57A3" w:rsidRPr="003456CE" w:rsidRDefault="00BF57A3" w:rsidP="003411F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Инновационные технологии в оценке маркеров воспаления представлены результаты ретроспективного исследования клинических случаев лечения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генерализованного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воспалительного процесса у 110 пациентов отделения реанимации и интенсивной терапии ГАУЗ ККЦОЗШ. Основной акцент сделан на возможности использования инновационных лабораторных методов оценки маркеров воспаления (расширенные параметры воспаления (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Sysmex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XN-1000), общий белок, альбумин, высокочувствительный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тропонин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h</w:t>
      </w:r>
      <w:proofErr w:type="gram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</w:t>
      </w:r>
      <w:proofErr w:type="gram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s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ферритин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С-реактивный белок, показатели кислотно-основного состояния,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лактат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цельной венозной крови</w:t>
      </w:r>
      <w:r w:rsidR="00B877DD"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параметры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коагулограммы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(STA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Compact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Max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) с учетом демографических данных (возраст, пол),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коморбидного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статуса, клинических и физиологических (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qSOFA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GCS) при вирусных и бактериологических инфекционных процессах.</w:t>
      </w:r>
    </w:p>
    <w:p w:rsidR="00B877DD" w:rsidRPr="003456CE" w:rsidRDefault="00BF57A3" w:rsidP="003411F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Полученные данные демонстрируют, что развитие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генерализованного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воспаления</w:t>
      </w:r>
      <w:r w:rsidR="00B877DD"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х</w:t>
      </w:r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арактеризуется дисбалансом доставка/потребление кислорода и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гиперкоагуляцией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что приводит к </w:t>
      </w:r>
      <w:proofErr w:type="spellStart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полиорганной</w:t>
      </w:r>
      <w:proofErr w:type="spellEnd"/>
      <w:r w:rsidRPr="003456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недостаточности. При этом мониторинг статуса активации нейтрофилов (NEUT-RI и NEUT-GI), незрелых гранулоцитов (IG) и лимфоцитов (AS- LYMP, RE-LYMP) может быть использован в дифференциальной диагностике вирусной и бактериальной инфекции.</w:t>
      </w:r>
    </w:p>
    <w:p w:rsidR="002E37D4" w:rsidRPr="003456CE" w:rsidRDefault="002E37D4" w:rsidP="003411F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877DD" w:rsidRPr="003456CE" w:rsidRDefault="00B877DD" w:rsidP="00B8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</w:t>
      </w:r>
      <w:r w:rsidR="008B3BF0" w:rsidRPr="003456CE">
        <w:rPr>
          <w:rFonts w:ascii="Times New Roman" w:hAnsi="Times New Roman" w:cs="Times New Roman"/>
          <w:b/>
          <w:sz w:val="24"/>
          <w:szCs w:val="24"/>
        </w:rPr>
        <w:t>3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311C83" w:rsidRPr="003456CE">
        <w:rPr>
          <w:rFonts w:ascii="Times New Roman" w:hAnsi="Times New Roman" w:cs="Times New Roman"/>
          <w:sz w:val="24"/>
          <w:szCs w:val="24"/>
        </w:rPr>
        <w:t xml:space="preserve">  </w:t>
      </w:r>
      <w:r w:rsidR="002E37D4" w:rsidRPr="003456CE">
        <w:rPr>
          <w:rFonts w:ascii="Times New Roman" w:hAnsi="Times New Roman" w:cs="Times New Roman"/>
          <w:sz w:val="24"/>
          <w:szCs w:val="24"/>
        </w:rPr>
        <w:t xml:space="preserve"> </w:t>
      </w:r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ПЦР-диагностика синдрома </w:t>
      </w:r>
      <w:proofErr w:type="spellStart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Жильбера</w:t>
      </w:r>
      <w:proofErr w:type="spellEnd"/>
    </w:p>
    <w:p w:rsidR="00B877DD" w:rsidRPr="003456CE" w:rsidRDefault="00B877DD" w:rsidP="00B877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Прасолова</w:t>
      </w:r>
      <w:proofErr w:type="spellEnd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Мария Анатольевна</w:t>
      </w: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старший преподаватель кафедры естественных наук СУНЦ НГУ</w:t>
      </w:r>
      <w:r w:rsidR="008B3BF0"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Новосибирск.</w:t>
      </w:r>
    </w:p>
    <w:p w:rsidR="002E37D4" w:rsidRDefault="00B877DD" w:rsidP="003411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Синдром </w:t>
      </w:r>
      <w:proofErr w:type="spellStart"/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Жильбера</w:t>
      </w:r>
      <w:proofErr w:type="spellEnd"/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наследственная патология, сопровождающаяся понижением </w:t>
      </w:r>
      <w:proofErr w:type="spellStart"/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детоксикационной</w:t>
      </w:r>
      <w:proofErr w:type="spellEnd"/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функции печени. В докладе рассматривается роль мутаций, приводящих к нарушению обмена билирубина, а также интерпретация результатов исследований на наличие данных мутаций пр</w:t>
      </w:r>
      <w:r w:rsidR="002E37D4"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постановке диагноза пациентам.</w:t>
      </w:r>
    </w:p>
    <w:p w:rsidR="003456CE" w:rsidRPr="003456CE" w:rsidRDefault="003456CE" w:rsidP="003411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7DD" w:rsidRPr="003456CE" w:rsidRDefault="00B877DD" w:rsidP="00B8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14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B3BF0" w:rsidRPr="003456CE">
        <w:rPr>
          <w:rFonts w:ascii="Times New Roman" w:hAnsi="Times New Roman" w:cs="Times New Roman"/>
          <w:b/>
          <w:sz w:val="24"/>
          <w:szCs w:val="24"/>
        </w:rPr>
        <w:t>4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311C83" w:rsidRPr="003456CE">
        <w:rPr>
          <w:rFonts w:ascii="Times New Roman" w:hAnsi="Times New Roman" w:cs="Times New Roman"/>
          <w:sz w:val="24"/>
          <w:szCs w:val="24"/>
        </w:rPr>
        <w:t xml:space="preserve">  </w:t>
      </w:r>
      <w:r w:rsidRPr="003456CE">
        <w:rPr>
          <w:rFonts w:ascii="Times New Roman" w:hAnsi="Times New Roman" w:cs="Times New Roman"/>
          <w:b/>
          <w:sz w:val="24"/>
          <w:szCs w:val="24"/>
        </w:rPr>
        <w:t>Роль белков – регуляторов метаболизма железа в диагностике железодефицитных анемий и анемий хронических болезней</w:t>
      </w:r>
    </w:p>
    <w:p w:rsidR="002D5EE4" w:rsidRPr="003456CE" w:rsidRDefault="00B877DD" w:rsidP="002D5E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56CE">
        <w:rPr>
          <w:rFonts w:ascii="Times New Roman" w:hAnsi="Times New Roman" w:cs="Times New Roman"/>
          <w:b/>
          <w:sz w:val="24"/>
          <w:szCs w:val="24"/>
        </w:rPr>
        <w:t>Суржикова</w:t>
      </w:r>
      <w:proofErr w:type="spellEnd"/>
      <w:r w:rsidRPr="003456CE">
        <w:rPr>
          <w:rFonts w:ascii="Times New Roman" w:hAnsi="Times New Roman" w:cs="Times New Roman"/>
          <w:b/>
          <w:sz w:val="24"/>
          <w:szCs w:val="24"/>
        </w:rPr>
        <w:t xml:space="preserve"> Галина </w:t>
      </w:r>
      <w:proofErr w:type="spellStart"/>
      <w:r w:rsidRPr="003456CE">
        <w:rPr>
          <w:rFonts w:ascii="Times New Roman" w:hAnsi="Times New Roman" w:cs="Times New Roman"/>
          <w:b/>
          <w:sz w:val="24"/>
          <w:szCs w:val="24"/>
        </w:rPr>
        <w:t>Северьевна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– к.м.н., доцент,  заведующая кафедрой клинической лабораторной </w:t>
      </w:r>
      <w:r w:rsidR="003411F5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НГИУВ</w:t>
      </w:r>
      <w:r w:rsidR="002D5EE4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-филиала ФГБОУ ДПО РМАНПО</w:t>
      </w:r>
      <w:r w:rsidR="003411F5" w:rsidRPr="003456C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8B3BF0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5EE4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Новокузнецк.</w:t>
      </w:r>
    </w:p>
    <w:p w:rsidR="002D5EE4" w:rsidRPr="003456CE" w:rsidRDefault="00B877DD" w:rsidP="002D5E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Клочкова-Абельянц</w:t>
      </w:r>
      <w:proofErr w:type="spellEnd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Сатеник</w:t>
      </w:r>
      <w:proofErr w:type="spellEnd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Аршавиловна</w:t>
      </w:r>
      <w:proofErr w:type="spellEnd"/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к.м.н., доцент кафедры клинической лабораторной диагностики </w:t>
      </w:r>
      <w:r w:rsidR="003411F5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НГИУВ</w:t>
      </w:r>
      <w:r w:rsidR="002D5EE4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-филиала ФГБОУ ДПО РМАНПО</w:t>
      </w:r>
      <w:r w:rsidR="003411F5" w:rsidRPr="003456C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8B3BF0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5EE4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Новокузнецк.</w:t>
      </w:r>
    </w:p>
    <w:p w:rsidR="002D5EE4" w:rsidRPr="003456CE" w:rsidRDefault="00233463" w:rsidP="0034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АХЗ с ЖДА основана на исследованиях гомеостаза железа. Центральным параметром для определения  дефицита железа является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ферритин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крови, </w:t>
      </w:r>
      <w:r w:rsidR="008B3BF0" w:rsidRPr="003456CE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Pr="003456CE">
        <w:rPr>
          <w:rFonts w:ascii="Times New Roman" w:hAnsi="Times New Roman" w:cs="Times New Roman"/>
          <w:sz w:val="24"/>
          <w:szCs w:val="24"/>
        </w:rPr>
        <w:t>обра</w:t>
      </w:r>
      <w:r w:rsidR="008B3BF0" w:rsidRPr="003456CE">
        <w:rPr>
          <w:rFonts w:ascii="Times New Roman" w:hAnsi="Times New Roman" w:cs="Times New Roman"/>
          <w:sz w:val="24"/>
          <w:szCs w:val="24"/>
        </w:rPr>
        <w:t>щено</w:t>
      </w:r>
      <w:r w:rsidRPr="003456CE">
        <w:rPr>
          <w:rFonts w:ascii="Times New Roman" w:hAnsi="Times New Roman" w:cs="Times New Roman"/>
          <w:sz w:val="24"/>
          <w:szCs w:val="24"/>
        </w:rPr>
        <w:t xml:space="preserve"> внимание на диагностические уровни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сыворотки для разных к</w:t>
      </w:r>
      <w:r w:rsidR="003411F5" w:rsidRPr="003456CE">
        <w:rPr>
          <w:rFonts w:ascii="Times New Roman" w:hAnsi="Times New Roman" w:cs="Times New Roman"/>
          <w:sz w:val="24"/>
          <w:szCs w:val="24"/>
        </w:rPr>
        <w:t>атегорий пациентов. Представлено</w:t>
      </w:r>
      <w:r w:rsidRPr="003456CE">
        <w:rPr>
          <w:rFonts w:ascii="Times New Roman" w:hAnsi="Times New Roman" w:cs="Times New Roman"/>
          <w:sz w:val="24"/>
          <w:szCs w:val="24"/>
        </w:rPr>
        <w:t xml:space="preserve"> значение в диагностике универсального регулятора метаболизма железа –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гепсидина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. Исследование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гепсидина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при АХЗ дает возможность выявить пациентов, у которых развился дефицит железа, поскольку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гипоферримия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является негативным регулятором продукции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гепсидина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Гепсидин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регулирует содержание железа в плазме, но и экспрессия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гепсидина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регулируется количеством железа в организме. В настоящее время интенсивно изучается роль других белков, которые активно участвуют в метаболизме железа и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эритропоэзе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ферропортина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эритроферрона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>, что также отражено в докладе.</w:t>
      </w:r>
    </w:p>
    <w:p w:rsidR="005121A1" w:rsidRPr="003456CE" w:rsidRDefault="005121A1" w:rsidP="002E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DD" w:rsidRPr="003456CE" w:rsidRDefault="00233463" w:rsidP="00233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</w:t>
      </w:r>
      <w:r w:rsidR="008B3BF0" w:rsidRPr="003456CE">
        <w:rPr>
          <w:rFonts w:ascii="Times New Roman" w:hAnsi="Times New Roman" w:cs="Times New Roman"/>
          <w:b/>
          <w:sz w:val="24"/>
          <w:szCs w:val="24"/>
        </w:rPr>
        <w:t>4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311C83" w:rsidRPr="003456CE">
        <w:rPr>
          <w:rFonts w:ascii="Times New Roman" w:hAnsi="Times New Roman" w:cs="Times New Roman"/>
          <w:sz w:val="24"/>
          <w:szCs w:val="24"/>
        </w:rPr>
        <w:t xml:space="preserve">  </w:t>
      </w:r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Цитокины «кожного окна» при распространенных </w:t>
      </w:r>
      <w:proofErr w:type="spellStart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иммунно</w:t>
      </w:r>
      <w:proofErr w:type="spellEnd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-опосредованных заболеваниях кожи</w:t>
      </w:r>
    </w:p>
    <w:p w:rsidR="002D5EE4" w:rsidRPr="003456CE" w:rsidRDefault="00233463" w:rsidP="002D5E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Загрешенко</w:t>
      </w:r>
      <w:proofErr w:type="spellEnd"/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Денис Сергеевич</w:t>
      </w: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к.м.н., ассистент кафедры клинической лабораторной диагностики </w:t>
      </w:r>
      <w:r w:rsidR="003411F5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НГИУВ</w:t>
      </w:r>
      <w:r w:rsidR="002D5EE4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-филиала ФГБОУ ДПО РМАНПО</w:t>
      </w:r>
      <w:r w:rsidR="003411F5" w:rsidRPr="003456C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8B3BF0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5EE4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Новокузнецк.</w:t>
      </w:r>
    </w:p>
    <w:p w:rsidR="002E37D4" w:rsidRPr="003456CE" w:rsidRDefault="00233463" w:rsidP="0034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sz w:val="24"/>
          <w:szCs w:val="24"/>
        </w:rPr>
        <w:t xml:space="preserve">В патогенезе многих хронических заболеваний кожи, таких как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дерматит, псориаз, витилиго, крапивница, склеродермия, одно из центральных мест отводится иммунологическим нарушениям. Патогенез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иммуно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-опосредованных заболеваний кожи обусловлен нарушением баланса гуморального и клеточного звена иммунитета и дисбалансом пулов </w:t>
      </w:r>
      <w:proofErr w:type="gramStart"/>
      <w:r w:rsidRPr="003456C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3456CE">
        <w:rPr>
          <w:rFonts w:ascii="Times New Roman" w:hAnsi="Times New Roman" w:cs="Times New Roman"/>
          <w:sz w:val="24"/>
          <w:szCs w:val="24"/>
        </w:rPr>
        <w:t xml:space="preserve">- и противовоспалительных цитокинов. Воспалительный процесс в коже начинается, поддерживается и заканчивается при непосредственном участии цитокинов. Для многих из них характерно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короткодистантное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аутокринное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CE">
        <w:rPr>
          <w:rFonts w:ascii="Times New Roman" w:hAnsi="Times New Roman" w:cs="Times New Roman"/>
          <w:sz w:val="24"/>
          <w:szCs w:val="24"/>
        </w:rPr>
        <w:t>паракринное</w:t>
      </w:r>
      <w:proofErr w:type="spellEnd"/>
      <w:r w:rsidRPr="003456CE">
        <w:rPr>
          <w:rFonts w:ascii="Times New Roman" w:hAnsi="Times New Roman" w:cs="Times New Roman"/>
          <w:sz w:val="24"/>
          <w:szCs w:val="24"/>
        </w:rPr>
        <w:t>) действие на клетки-мишени. Изучение цитокинов на системном уровне не всегда является информативным, что определяет актуальность их исследования на уровне «шокового» органа – в коже.</w:t>
      </w:r>
    </w:p>
    <w:p w:rsidR="002E37D4" w:rsidRPr="003456CE" w:rsidRDefault="002E37D4" w:rsidP="002E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63" w:rsidRPr="003456CE" w:rsidRDefault="00233463" w:rsidP="00233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15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311C83" w:rsidRPr="003456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456CE">
        <w:rPr>
          <w:rFonts w:ascii="Times New Roman" w:hAnsi="Times New Roman" w:cs="Times New Roman"/>
          <w:b/>
          <w:sz w:val="24"/>
          <w:szCs w:val="24"/>
        </w:rPr>
        <w:t>1</w:t>
      </w:r>
      <w:r w:rsidR="008B3BF0" w:rsidRPr="003456CE">
        <w:rPr>
          <w:rFonts w:ascii="Times New Roman" w:hAnsi="Times New Roman" w:cs="Times New Roman"/>
          <w:b/>
          <w:sz w:val="24"/>
          <w:szCs w:val="24"/>
        </w:rPr>
        <w:t>5</w:t>
      </w:r>
      <w:r w:rsidR="008B3BF0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311C83" w:rsidRPr="003456CE">
        <w:rPr>
          <w:rFonts w:ascii="Times New Roman" w:hAnsi="Times New Roman" w:cs="Times New Roman"/>
          <w:sz w:val="24"/>
          <w:szCs w:val="24"/>
        </w:rPr>
        <w:t xml:space="preserve">  </w:t>
      </w:r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Возможность применения </w:t>
      </w:r>
      <w:proofErr w:type="spellStart"/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гелевой</w:t>
      </w:r>
      <w:proofErr w:type="spellEnd"/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 для иммуногематологических исследований в свете новых приказов по обследованию доноров и реципиентов</w:t>
      </w:r>
    </w:p>
    <w:p w:rsidR="00233463" w:rsidRPr="003456CE" w:rsidRDefault="00233463" w:rsidP="00233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7F5FCD"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рдашов</w:t>
      </w:r>
      <w:proofErr w:type="spellEnd"/>
      <w:r w:rsidRPr="00345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Андрей Львович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95DF7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DF7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сотрудник, ФГБ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395DF7"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ВНИИИМТ Росздравнадзора,</w:t>
      </w:r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Москва.</w:t>
      </w:r>
    </w:p>
    <w:p w:rsidR="002E37D4" w:rsidRDefault="00233463" w:rsidP="003411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докладе будут обсуждены нововведение, касающиеся иммуногематологического обследования Доноров и Реципиентов (Приказ № 1134н от 12 ноября 2020 г, Приказ № 1166н от 28 октября 2020 г.), аргументирована необходимость использования наиболее чувствительных и специфичных методов (согласно приказам), рассмотрены технология и оборудование, полностью удовлетворяющие новым требованиям.</w:t>
      </w:r>
      <w:proofErr w:type="gramEnd"/>
    </w:p>
    <w:p w:rsidR="003456CE" w:rsidRPr="003456CE" w:rsidRDefault="003456CE" w:rsidP="003411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63" w:rsidRPr="003456CE" w:rsidRDefault="00233463" w:rsidP="00233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</w:t>
      </w:r>
      <w:r w:rsidR="00311C83" w:rsidRPr="003456CE">
        <w:rPr>
          <w:rFonts w:ascii="Times New Roman" w:hAnsi="Times New Roman" w:cs="Times New Roman"/>
          <w:b/>
          <w:sz w:val="24"/>
          <w:szCs w:val="24"/>
        </w:rPr>
        <w:t>5</w:t>
      </w:r>
      <w:r w:rsidR="00311C83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="00311C83"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311C83" w:rsidRPr="003456CE">
        <w:rPr>
          <w:rFonts w:ascii="Times New Roman" w:hAnsi="Times New Roman" w:cs="Times New Roman"/>
          <w:sz w:val="24"/>
          <w:szCs w:val="24"/>
        </w:rPr>
        <w:t xml:space="preserve">  </w:t>
      </w:r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Диагностические возможности анализаторов мочи нового поколения</w:t>
      </w:r>
    </w:p>
    <w:p w:rsidR="00233463" w:rsidRPr="003456CE" w:rsidRDefault="00233463" w:rsidP="002E23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Акулова Светлана Сергеевна</w:t>
      </w: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5556D"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сотрудник</w:t>
      </w: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ЦКДЛ ФГАУ «</w:t>
      </w:r>
      <w:r w:rsidR="00A5556D"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 медицинский исследовательский центр здоровья детей</w:t>
      </w: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411F5" w:rsidRPr="003456C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A5556D"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Москва.</w:t>
      </w:r>
    </w:p>
    <w:p w:rsidR="00233463" w:rsidRPr="003456CE" w:rsidRDefault="002E2393" w:rsidP="0034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новых технологий в рутинную практику клинической лаборатории позволяет стандартизировать результаты и повысить клиническую ценность лабораторного анализа.  Современный анализ моч</w:t>
      </w:r>
      <w:r w:rsidR="002E37D4"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>и дает возможность проводить ран</w:t>
      </w:r>
      <w:r w:rsidR="002B3826"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>ню</w:t>
      </w:r>
      <w:r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оценку патологий </w:t>
      </w:r>
      <w:proofErr w:type="spellStart"/>
      <w:r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кардио</w:t>
      </w:r>
      <w:proofErr w:type="spellEnd"/>
      <w:r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-ренального взаимодействия. Определение атипичных клеток, </w:t>
      </w:r>
      <w:proofErr w:type="gramStart"/>
      <w:r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грамм-принадлежности</w:t>
      </w:r>
      <w:proofErr w:type="gramEnd"/>
      <w:r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бактерий и </w:t>
      </w:r>
      <w:proofErr w:type="spellStart"/>
      <w:r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>осмолярности</w:t>
      </w:r>
      <w:proofErr w:type="spellEnd"/>
      <w:r w:rsidRPr="00345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мочи способствуют улучшению диагностической ценности общего анализа мочи.</w:t>
      </w:r>
    </w:p>
    <w:p w:rsidR="002E37D4" w:rsidRPr="003456CE" w:rsidRDefault="002E37D4" w:rsidP="002E3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C83" w:rsidRPr="003456CE" w:rsidRDefault="00311C83" w:rsidP="00311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vertAlign w:val="superscript"/>
        </w:rPr>
      </w:pPr>
      <w:r w:rsidRPr="003456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vertAlign w:val="superscript"/>
        </w:rPr>
        <w:t>00</w:t>
      </w:r>
      <w:r w:rsidRPr="003456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- 16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vertAlign w:val="superscript"/>
        </w:rPr>
        <w:t>15</w:t>
      </w:r>
    </w:p>
    <w:p w:rsidR="00311C83" w:rsidRPr="003456CE" w:rsidRDefault="00311C83" w:rsidP="00311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Дискусси</w:t>
      </w:r>
      <w:r w:rsidR="004610DE" w:rsidRPr="003456CE">
        <w:rPr>
          <w:rFonts w:ascii="Times New Roman" w:hAnsi="Times New Roman" w:cs="Times New Roman"/>
          <w:b/>
          <w:sz w:val="24"/>
          <w:szCs w:val="24"/>
        </w:rPr>
        <w:t>и</w:t>
      </w:r>
      <w:r w:rsidRPr="003456CE">
        <w:rPr>
          <w:rFonts w:ascii="Times New Roman" w:hAnsi="Times New Roman" w:cs="Times New Roman"/>
          <w:b/>
          <w:sz w:val="24"/>
          <w:szCs w:val="24"/>
        </w:rPr>
        <w:t>, Сессия вопрос – ответ</w:t>
      </w:r>
    </w:p>
    <w:p w:rsidR="00311C83" w:rsidRPr="003456CE" w:rsidRDefault="00311C83" w:rsidP="00311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C83" w:rsidRPr="003456CE" w:rsidRDefault="00311C83" w:rsidP="00311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16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15</w:t>
      </w:r>
      <w:r w:rsidRPr="003456CE">
        <w:rPr>
          <w:rFonts w:ascii="Times New Roman" w:hAnsi="Times New Roman" w:cs="Times New Roman"/>
          <w:b/>
          <w:sz w:val="24"/>
          <w:szCs w:val="24"/>
        </w:rPr>
        <w:t xml:space="preserve"> - 16</w:t>
      </w:r>
      <w:r w:rsidRPr="00345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</w:p>
    <w:p w:rsidR="00311C83" w:rsidRPr="003456CE" w:rsidRDefault="00311C83" w:rsidP="00311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Подведение итогов конференции.</w:t>
      </w:r>
    </w:p>
    <w:p w:rsidR="00311C83" w:rsidRPr="003456CE" w:rsidRDefault="00311C83" w:rsidP="00311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CE">
        <w:rPr>
          <w:rFonts w:ascii="Times New Roman" w:hAnsi="Times New Roman" w:cs="Times New Roman"/>
          <w:b/>
          <w:sz w:val="24"/>
          <w:szCs w:val="24"/>
        </w:rPr>
        <w:t>Закрытие конференции.</w:t>
      </w:r>
    </w:p>
    <w:p w:rsidR="00311C83" w:rsidRPr="003456CE" w:rsidRDefault="00311C83" w:rsidP="00311C8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311C83" w:rsidRPr="003456CE" w:rsidSect="005121A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AC"/>
    <w:rsid w:val="00072FFF"/>
    <w:rsid w:val="00146055"/>
    <w:rsid w:val="00233463"/>
    <w:rsid w:val="002B3826"/>
    <w:rsid w:val="002D5EE4"/>
    <w:rsid w:val="002E2393"/>
    <w:rsid w:val="002E37D4"/>
    <w:rsid w:val="002E4779"/>
    <w:rsid w:val="00311C83"/>
    <w:rsid w:val="003411F5"/>
    <w:rsid w:val="003456CE"/>
    <w:rsid w:val="00395DF7"/>
    <w:rsid w:val="004610DE"/>
    <w:rsid w:val="005121A1"/>
    <w:rsid w:val="00542BE2"/>
    <w:rsid w:val="00693EBA"/>
    <w:rsid w:val="00787CF0"/>
    <w:rsid w:val="007F5FCD"/>
    <w:rsid w:val="008B3BF0"/>
    <w:rsid w:val="00995B29"/>
    <w:rsid w:val="00A5556D"/>
    <w:rsid w:val="00B24570"/>
    <w:rsid w:val="00B877DD"/>
    <w:rsid w:val="00BF57A3"/>
    <w:rsid w:val="00C3387D"/>
    <w:rsid w:val="00CF5985"/>
    <w:rsid w:val="00D00F0B"/>
    <w:rsid w:val="00D20759"/>
    <w:rsid w:val="00D369AC"/>
    <w:rsid w:val="00D71953"/>
    <w:rsid w:val="00DA2159"/>
    <w:rsid w:val="00F5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Lutina</cp:lastModifiedBy>
  <cp:revision>3</cp:revision>
  <cp:lastPrinted>2021-08-27T06:27:00Z</cp:lastPrinted>
  <dcterms:created xsi:type="dcterms:W3CDTF">2021-09-20T04:29:00Z</dcterms:created>
  <dcterms:modified xsi:type="dcterms:W3CDTF">2021-09-20T06:04:00Z</dcterms:modified>
</cp:coreProperties>
</file>