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EE" w:rsidRPr="008375EE" w:rsidRDefault="008375EE" w:rsidP="00837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915610" w:rsidRDefault="008375EE" w:rsidP="008375E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375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РАБОЧей ПРОГРАММы </w:t>
      </w:r>
      <w:r w:rsidR="009156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:rsidR="00915610" w:rsidRDefault="00915610" w:rsidP="008375E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156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Производственная (клиническая) практика</w:t>
      </w:r>
    </w:p>
    <w:p w:rsidR="008375EE" w:rsidRPr="008375EE" w:rsidRDefault="00915610" w:rsidP="008375E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156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«Поликлиническая Дерматовенерология»</w:t>
      </w:r>
    </w:p>
    <w:p w:rsidR="008375EE" w:rsidRPr="00915610" w:rsidRDefault="008375EE" w:rsidP="0083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56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8375EE" w:rsidRDefault="008375EE" w:rsidP="0083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56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специальности </w:t>
      </w:r>
      <w:r w:rsidRPr="009156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31.08.32 Дерматовенерология</w:t>
      </w:r>
    </w:p>
    <w:p w:rsidR="00915610" w:rsidRPr="00915610" w:rsidRDefault="00915610" w:rsidP="00837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5EE" w:rsidRPr="00915610" w:rsidRDefault="008375EE" w:rsidP="008375E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610">
        <w:rPr>
          <w:rFonts w:ascii="Times New Roman" w:eastAsia="Times New Roman" w:hAnsi="Times New Roman" w:cs="Times New Roman"/>
          <w:b/>
          <w:lang w:eastAsia="ru-RU"/>
        </w:rPr>
        <w:t xml:space="preserve">Блок 2 </w:t>
      </w:r>
      <w:r w:rsidR="00D1463F" w:rsidRPr="00915610">
        <w:rPr>
          <w:rFonts w:ascii="Times New Roman" w:eastAsia="Times New Roman" w:hAnsi="Times New Roman" w:cs="Times New Roman"/>
          <w:b/>
          <w:lang w:eastAsia="ru-RU"/>
        </w:rPr>
        <w:t xml:space="preserve">Практика. </w:t>
      </w:r>
      <w:r w:rsidRPr="00915610">
        <w:rPr>
          <w:rFonts w:ascii="Times New Roman" w:eastAsia="Times New Roman" w:hAnsi="Times New Roman" w:cs="Times New Roman"/>
          <w:b/>
          <w:lang w:eastAsia="ru-RU"/>
        </w:rPr>
        <w:t>Вариативная часть (Б2.</w:t>
      </w:r>
      <w:r w:rsidR="00D1463F" w:rsidRPr="00915610">
        <w:rPr>
          <w:rFonts w:ascii="Times New Roman" w:eastAsia="Times New Roman" w:hAnsi="Times New Roman" w:cs="Times New Roman"/>
          <w:b/>
          <w:lang w:eastAsia="ru-RU"/>
        </w:rPr>
        <w:t>2</w:t>
      </w:r>
      <w:r w:rsidRPr="00915610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375EE" w:rsidRPr="00915610" w:rsidRDefault="008375EE" w:rsidP="008375E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375EE" w:rsidRPr="00915610" w:rsidRDefault="008375EE" w:rsidP="008375E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 xml:space="preserve">Уровень образовательной программы: высшее образование. </w:t>
      </w:r>
    </w:p>
    <w:p w:rsidR="008375EE" w:rsidRPr="00915610" w:rsidRDefault="008375EE" w:rsidP="008375E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Подготовка кадров высшей квалификации</w:t>
      </w:r>
    </w:p>
    <w:p w:rsidR="008375EE" w:rsidRPr="00915610" w:rsidRDefault="008375EE" w:rsidP="008375E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Форма обучения очная</w:t>
      </w:r>
    </w:p>
    <w:p w:rsidR="008375EE" w:rsidRPr="00915610" w:rsidRDefault="008375EE" w:rsidP="00824747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="00915610" w:rsidRPr="00915610">
        <w:rPr>
          <w:rFonts w:ascii="Times New Roman" w:eastAsia="Times New Roman" w:hAnsi="Times New Roman" w:cs="Times New Roman"/>
          <w:bCs/>
          <w:lang w:eastAsia="ru-RU"/>
        </w:rPr>
        <w:t>практики</w:t>
      </w:r>
      <w:r w:rsidRPr="0091561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15610">
        <w:rPr>
          <w:rFonts w:ascii="Times New Roman" w:eastAsia="Times New Roman" w:hAnsi="Times New Roman" w:cs="Times New Roman"/>
          <w:b/>
          <w:lang w:eastAsia="ru-RU"/>
        </w:rPr>
        <w:t>«</w:t>
      </w:r>
      <w:r w:rsidR="00D1463F" w:rsidRPr="00915610">
        <w:rPr>
          <w:rFonts w:ascii="Times New Roman" w:eastAsia="Times New Roman" w:hAnsi="Times New Roman" w:cs="Times New Roman"/>
          <w:lang w:eastAsia="ru-RU"/>
        </w:rPr>
        <w:t xml:space="preserve">Производственная (клиническая) практика «Поликлиническая </w:t>
      </w:r>
      <w:r w:rsidR="00915610">
        <w:rPr>
          <w:rFonts w:ascii="Times New Roman" w:eastAsia="Times New Roman" w:hAnsi="Times New Roman" w:cs="Times New Roman"/>
          <w:lang w:eastAsia="ru-RU"/>
        </w:rPr>
        <w:t>д</w:t>
      </w:r>
      <w:r w:rsidR="00D1463F" w:rsidRPr="00915610">
        <w:rPr>
          <w:rFonts w:ascii="Times New Roman" w:eastAsia="Times New Roman" w:hAnsi="Times New Roman" w:cs="Times New Roman"/>
          <w:lang w:eastAsia="ru-RU"/>
        </w:rPr>
        <w:t>ерматовенерология»</w:t>
      </w:r>
      <w:r w:rsidRPr="00915610">
        <w:rPr>
          <w:rFonts w:ascii="Times New Roman" w:eastAsia="Times New Roman" w:hAnsi="Times New Roman" w:cs="Times New Roman"/>
          <w:bCs/>
          <w:lang w:eastAsia="ru-RU"/>
        </w:rPr>
        <w:t>»</w:t>
      </w:r>
      <w:r w:rsidRPr="00915610">
        <w:rPr>
          <w:rFonts w:ascii="Times New Roman" w:eastAsia="Times New Roman" w:hAnsi="Times New Roman" w:cs="Times New Roman"/>
          <w:lang w:eastAsia="ru-RU"/>
        </w:rPr>
        <w:t xml:space="preserve"> разработана преподавателями кафедры </w:t>
      </w:r>
      <w:r w:rsidR="00B862AE" w:rsidRPr="00915610">
        <w:rPr>
          <w:rFonts w:ascii="Times New Roman" w:eastAsia="Times New Roman" w:hAnsi="Times New Roman" w:cs="Times New Roman"/>
          <w:lang w:eastAsia="ru-RU"/>
        </w:rPr>
        <w:t>Дерм</w:t>
      </w:r>
      <w:r w:rsidRPr="00915610">
        <w:rPr>
          <w:rFonts w:ascii="Times New Roman" w:eastAsia="Times New Roman" w:hAnsi="Times New Roman" w:cs="Times New Roman"/>
          <w:lang w:eastAsia="ru-RU"/>
        </w:rPr>
        <w:t>ато</w:t>
      </w:r>
      <w:r w:rsidR="00B862AE" w:rsidRPr="00915610">
        <w:rPr>
          <w:rFonts w:ascii="Times New Roman" w:eastAsia="Times New Roman" w:hAnsi="Times New Roman" w:cs="Times New Roman"/>
          <w:lang w:eastAsia="ru-RU"/>
        </w:rPr>
        <w:t>венеро</w:t>
      </w:r>
      <w:r w:rsidRPr="00915610">
        <w:rPr>
          <w:rFonts w:ascii="Times New Roman" w:eastAsia="Times New Roman" w:hAnsi="Times New Roman" w:cs="Times New Roman"/>
          <w:lang w:eastAsia="ru-RU"/>
        </w:rPr>
        <w:t xml:space="preserve">логии в соответствии с учебным планом </w:t>
      </w:r>
      <w:r w:rsidRPr="00915610">
        <w:rPr>
          <w:rFonts w:ascii="Times New Roman" w:eastAsia="Times New Roman" w:hAnsi="Times New Roman" w:cs="Times New Roman"/>
          <w:bCs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B862AE" w:rsidRPr="00915610">
        <w:rPr>
          <w:rFonts w:ascii="Times New Roman" w:eastAsia="Times New Roman" w:hAnsi="Times New Roman" w:cs="Times New Roman"/>
          <w:b/>
          <w:bCs/>
          <w:lang w:eastAsia="ru-RU"/>
        </w:rPr>
        <w:t>31.08.3</w:t>
      </w:r>
      <w:r w:rsidRPr="00915610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B862AE" w:rsidRPr="00915610">
        <w:rPr>
          <w:rFonts w:ascii="Times New Roman" w:eastAsia="Times New Roman" w:hAnsi="Times New Roman" w:cs="Times New Roman"/>
          <w:b/>
          <w:bCs/>
          <w:lang w:eastAsia="ru-RU"/>
        </w:rPr>
        <w:t xml:space="preserve"> Дерматовенерологии</w:t>
      </w:r>
      <w:r w:rsidRPr="0091561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B862AE" w:rsidRPr="00915610" w:rsidRDefault="00B862AE" w:rsidP="008375EE">
      <w:pPr>
        <w:tabs>
          <w:tab w:val="left" w:pos="4320"/>
        </w:tabs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75EE" w:rsidRPr="00915610" w:rsidRDefault="008375EE" w:rsidP="008375EE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b/>
          <w:bCs/>
          <w:lang w:eastAsia="ru-RU"/>
        </w:rPr>
        <w:t>ОБЩИЕ ДАННЫЕ</w:t>
      </w:r>
    </w:p>
    <w:p w:rsidR="008375EE" w:rsidRPr="00915610" w:rsidRDefault="00B862AE" w:rsidP="00B862AE">
      <w:pPr>
        <w:pStyle w:val="a5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375EE" w:rsidRPr="00915610">
        <w:rPr>
          <w:rFonts w:ascii="Times New Roman" w:eastAsia="Times New Roman" w:hAnsi="Times New Roman" w:cs="Times New Roman"/>
          <w:b/>
          <w:lang w:eastAsia="ru-RU"/>
        </w:rPr>
        <w:t>Цель программы</w:t>
      </w:r>
      <w:r w:rsidR="008375EE" w:rsidRPr="00915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75EE" w:rsidRPr="00915610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915610">
        <w:rPr>
          <w:rFonts w:ascii="Times New Roman" w:eastAsia="Times New Roman" w:hAnsi="Times New Roman" w:cs="Times New Roman"/>
          <w:lang w:eastAsia="ru-RU"/>
        </w:rPr>
        <w:t>подготовка квалифицированного врача-дерматовенеролога, способного и готового к самостоятельной профессиональной деятельности в дерматовенерологии</w:t>
      </w:r>
      <w:r w:rsidRPr="0091561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915610">
        <w:rPr>
          <w:rFonts w:ascii="Times New Roman" w:eastAsia="Times New Roman" w:hAnsi="Times New Roman" w:cs="Times New Roman"/>
          <w:lang w:eastAsia="ru-RU"/>
        </w:rPr>
        <w:t>на основе сформированных универсальных и профессиональных компетенций.</w:t>
      </w:r>
    </w:p>
    <w:p w:rsidR="00B862AE" w:rsidRPr="00915610" w:rsidRDefault="008375EE" w:rsidP="00B862AE">
      <w:pPr>
        <w:pStyle w:val="a5"/>
        <w:numPr>
          <w:ilvl w:val="1"/>
          <w:numId w:val="8"/>
        </w:numPr>
        <w:tabs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b/>
          <w:lang w:eastAsia="ru-RU"/>
        </w:rPr>
        <w:t>Трудоемкость освоения</w:t>
      </w:r>
      <w:r w:rsidRPr="00915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5610">
        <w:rPr>
          <w:rFonts w:ascii="Times New Roman" w:eastAsia="Times New Roman" w:hAnsi="Times New Roman" w:cs="Times New Roman"/>
          <w:b/>
          <w:lang w:eastAsia="ru-RU"/>
        </w:rPr>
        <w:t>рабочей</w:t>
      </w:r>
      <w:r w:rsidRPr="00915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5610">
        <w:rPr>
          <w:rFonts w:ascii="Times New Roman" w:eastAsia="Times New Roman" w:hAnsi="Times New Roman" w:cs="Times New Roman"/>
          <w:b/>
          <w:lang w:eastAsia="ru-RU"/>
        </w:rPr>
        <w:t>программы:</w:t>
      </w:r>
      <w:r w:rsidRPr="00915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2AE" w:rsidRPr="00915610">
        <w:rPr>
          <w:rFonts w:ascii="Times New Roman" w:eastAsia="Times New Roman" w:hAnsi="Times New Roman" w:cs="Times New Roman"/>
          <w:lang w:eastAsia="ru-RU"/>
        </w:rPr>
        <w:t xml:space="preserve">8 зачетных единиц, что составляет 288 академических часа. </w:t>
      </w:r>
    </w:p>
    <w:p w:rsidR="00B862AE" w:rsidRPr="00915610" w:rsidRDefault="00B862AE" w:rsidP="00B862AE">
      <w:pPr>
        <w:tabs>
          <w:tab w:val="left" w:pos="0"/>
          <w:tab w:val="left" w:pos="284"/>
          <w:tab w:val="left" w:pos="127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75EE" w:rsidRPr="00915610" w:rsidRDefault="008375EE" w:rsidP="008375EE">
      <w:pPr>
        <w:pStyle w:val="a5"/>
        <w:numPr>
          <w:ilvl w:val="0"/>
          <w:numId w:val="8"/>
        </w:numPr>
        <w:tabs>
          <w:tab w:val="left" w:pos="0"/>
          <w:tab w:val="left" w:pos="284"/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15610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ПРОГРАММЫ</w:t>
      </w:r>
    </w:p>
    <w:p w:rsidR="00915610" w:rsidRPr="00915610" w:rsidRDefault="00915610" w:rsidP="00915610">
      <w:pPr>
        <w:pStyle w:val="a5"/>
        <w:tabs>
          <w:tab w:val="left" w:pos="0"/>
          <w:tab w:val="left" w:pos="284"/>
          <w:tab w:val="left" w:pos="1276"/>
        </w:tabs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 xml:space="preserve">Обучающийся, успешно освоивший программу, будет обладать универсальными компетенциями(далее – УК): 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абстрактному мышлению, анализу, синтезу(УК-1);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профессиональными компетенциями (далее – ПК):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в профилактической деятельности: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проведению профилактических медицинских осмотров, диспансеризации и осуществлению диспансерного наблюдения (ПК-2);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в диагностической деятельности: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в лечебной деятельности: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 к ведению и лечению пациентов с дерматовенерологическими заболеваниями (ПК-6);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lastRenderedPageBreak/>
        <w:tab/>
        <w:t>готовностью к оказанию медицинской помощи при чрезвычайных ситуациях, в том числе участию в медицинской эвакуации (ПК-7);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в реабилитационной деятельности: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в психолого-педагогической деятельности: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в организационно-управленческой деятельности: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915610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862AE" w:rsidRPr="00915610" w:rsidRDefault="00915610" w:rsidP="00915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ab/>
        <w:t>готовностью к организации медицинской помощи при чрезвычайных ситуациях, в том числе медицинской эвакуации (ПК-12).</w:t>
      </w:r>
    </w:p>
    <w:p w:rsidR="00B862AE" w:rsidRPr="00915610" w:rsidRDefault="00B862AE" w:rsidP="00B86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75EE" w:rsidRPr="00915610" w:rsidRDefault="008375EE" w:rsidP="00B862AE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lang w:eastAsia="ru-RU"/>
        </w:rPr>
      </w:pPr>
      <w:r w:rsidRPr="00915610">
        <w:rPr>
          <w:rFonts w:ascii="Times New Roman" w:eastAsia="Times New Roman" w:hAnsi="Times New Roman" w:cs="Times New Roman"/>
          <w:b/>
          <w:bCs/>
          <w:lang w:eastAsia="ru-RU"/>
        </w:rPr>
        <w:t>СОДЕРЖАНИЕ Р</w:t>
      </w:r>
      <w:r w:rsidRPr="00915610">
        <w:rPr>
          <w:rFonts w:ascii="Times New Roman" w:eastAsia="Times New Roman" w:hAnsi="Times New Roman" w:cs="Times New Roman"/>
          <w:b/>
          <w:lang w:eastAsia="ru-RU"/>
        </w:rPr>
        <w:t>АБОЧЕЙ ПРОГРАММЫ</w:t>
      </w:r>
    </w:p>
    <w:p w:rsidR="00B862AE" w:rsidRPr="00B862AE" w:rsidRDefault="00B862AE" w:rsidP="00B862AE">
      <w:p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237"/>
        <w:gridCol w:w="3118"/>
      </w:tblGrid>
      <w:tr w:rsidR="008375EE" w:rsidRPr="00915610" w:rsidTr="00915610">
        <w:trPr>
          <w:trHeight w:val="167"/>
          <w:tblHeader/>
        </w:trPr>
        <w:tc>
          <w:tcPr>
            <w:tcW w:w="993" w:type="dxa"/>
            <w:shd w:val="clear" w:color="auto" w:fill="auto"/>
          </w:tcPr>
          <w:p w:rsidR="008375EE" w:rsidRPr="00915610" w:rsidRDefault="008375EE" w:rsidP="009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37" w:type="dxa"/>
            <w:shd w:val="clear" w:color="auto" w:fill="auto"/>
          </w:tcPr>
          <w:p w:rsidR="008375EE" w:rsidRPr="00915610" w:rsidRDefault="008375EE" w:rsidP="009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тем, элементов и подэлементов</w:t>
            </w:r>
          </w:p>
        </w:tc>
        <w:tc>
          <w:tcPr>
            <w:tcW w:w="3118" w:type="dxa"/>
            <w:shd w:val="clear" w:color="auto" w:fill="auto"/>
          </w:tcPr>
          <w:p w:rsidR="008375EE" w:rsidRPr="00915610" w:rsidRDefault="008375EE" w:rsidP="009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Индексы </w:t>
            </w:r>
          </w:p>
          <w:p w:rsidR="008375EE" w:rsidRPr="00915610" w:rsidRDefault="008375EE" w:rsidP="0091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 w:val="restart"/>
            <w:shd w:val="clear" w:color="auto" w:fill="auto"/>
          </w:tcPr>
          <w:p w:rsidR="00D1463F" w:rsidRPr="00915610" w:rsidRDefault="00D1463F" w:rsidP="009156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Б2.2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Неинфекционные болезни кожи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УК-1,2,3 ПК-1,2,3,</w:t>
            </w:r>
            <w:r w:rsidR="005C7CAE" w:rsidRPr="00915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5,6,8,</w:t>
            </w:r>
            <w:r w:rsidRPr="009156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10,12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5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Дерматиты и токсикодермии. Лекарственные поражения кожи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УК-1,2, 3ПК-1,5,6,8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Профессиональные болезни кожи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УК-1,2, 3 ПК-5,6,8,12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Парапсориаз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 ПК-3,5,6,8,12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Васкулиты кожи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УК-1,2, 3 ПК-1,3,5,6,8,12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 волчанка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 ПК-1,5,6,8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Дерматомиозит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 ПК-1,5,6,8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Склеродермия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 ПК-1,5,6,8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Пузырные дерматозы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УК-1,2, ПК-1,5,6,8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5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Атопический дерматит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 ПК-5,6,8</w:t>
            </w:r>
          </w:p>
        </w:tc>
      </w:tr>
      <w:tr w:rsidR="00D1463F" w:rsidRPr="00915610" w:rsidTr="00915610">
        <w:trPr>
          <w:trHeight w:val="167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Алопеции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 ПК-1, 5,6,8</w:t>
            </w:r>
          </w:p>
        </w:tc>
      </w:tr>
      <w:tr w:rsidR="00D1463F" w:rsidRPr="00915610" w:rsidTr="00915610">
        <w:trPr>
          <w:trHeight w:val="235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Гемодермии и лимфомы кожи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 ПК-5,6,8</w:t>
            </w:r>
          </w:p>
        </w:tc>
      </w:tr>
      <w:tr w:rsidR="00D1463F" w:rsidRPr="00915610" w:rsidTr="00915610">
        <w:trPr>
          <w:trHeight w:val="235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Поражения кожи при заболеваниях внутренних органов и систем, нарушениях обмена веществ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УК-1, ПК-1,2,3,5,6,8,10</w:t>
            </w:r>
          </w:p>
        </w:tc>
      </w:tr>
      <w:tr w:rsidR="00D1463F" w:rsidRPr="00915610" w:rsidTr="00915610">
        <w:trPr>
          <w:trHeight w:val="235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Наследственные дерматозы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УК-1, ПК-1,5,6,8,10</w:t>
            </w:r>
          </w:p>
        </w:tc>
      </w:tr>
      <w:tr w:rsidR="00D1463F" w:rsidRPr="00915610" w:rsidTr="00915610">
        <w:trPr>
          <w:trHeight w:val="235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Предрак кожи и слизистых оболочек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УК-1, ПК-5,6,8</w:t>
            </w:r>
          </w:p>
        </w:tc>
      </w:tr>
      <w:tr w:rsidR="00D1463F" w:rsidRPr="00915610" w:rsidTr="00915610">
        <w:trPr>
          <w:trHeight w:val="235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Опухоли кожи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УК-1, ПК-5,6,8</w:t>
            </w:r>
          </w:p>
        </w:tc>
      </w:tr>
      <w:tr w:rsidR="00D1463F" w:rsidRPr="00915610" w:rsidTr="00915610">
        <w:trPr>
          <w:trHeight w:val="235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Венерология. Сифилис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УК-1,2, ПК-1,2,3,4,5,6,7, 9, 11</w:t>
            </w:r>
          </w:p>
        </w:tc>
      </w:tr>
      <w:tr w:rsidR="00D1463F" w:rsidRPr="00915610" w:rsidTr="00915610">
        <w:trPr>
          <w:trHeight w:val="235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 венерические заболевания:</w:t>
            </w:r>
            <w:r w:rsidRPr="00915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шанкроид, венерическая лимфогранулема, паховая гранулема, тропические трепонематозы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УК-1,2, ПК-1,2,3,4,5,6,7, 9, 11</w:t>
            </w:r>
          </w:p>
        </w:tc>
      </w:tr>
      <w:tr w:rsidR="00D1463F" w:rsidRPr="00915610" w:rsidTr="00915610">
        <w:trPr>
          <w:trHeight w:val="235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Венерология. Гонорея и негонорейные заболевания мочеполовых органов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УК-1,2, ПК-1,2,3,4,5,6,7, 9, 11</w:t>
            </w:r>
          </w:p>
        </w:tc>
      </w:tr>
      <w:tr w:rsidR="00D1463F" w:rsidRPr="00915610" w:rsidTr="00915610">
        <w:trPr>
          <w:trHeight w:val="235"/>
        </w:trPr>
        <w:tc>
          <w:tcPr>
            <w:tcW w:w="993" w:type="dxa"/>
            <w:vMerge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1463F" w:rsidRPr="00915610" w:rsidRDefault="00D1463F" w:rsidP="0091561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Экстрагенитальные формы гонореи</w:t>
            </w:r>
          </w:p>
        </w:tc>
        <w:tc>
          <w:tcPr>
            <w:tcW w:w="3118" w:type="dxa"/>
            <w:shd w:val="clear" w:color="auto" w:fill="auto"/>
          </w:tcPr>
          <w:p w:rsidR="00D1463F" w:rsidRPr="00915610" w:rsidRDefault="00D1463F" w:rsidP="0091561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5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УК-1,2, ПК-1,2,3,4,5,6,7, 9, 11</w:t>
            </w:r>
          </w:p>
        </w:tc>
      </w:tr>
    </w:tbl>
    <w:p w:rsidR="008375EE" w:rsidRPr="008375EE" w:rsidRDefault="008375EE" w:rsidP="008375EE">
      <w:pPr>
        <w:tabs>
          <w:tab w:val="left" w:pos="43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E" w:rsidRPr="00915610" w:rsidRDefault="008375EE" w:rsidP="00B862AE">
      <w:pPr>
        <w:numPr>
          <w:ilvl w:val="0"/>
          <w:numId w:val="8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15610">
        <w:rPr>
          <w:rFonts w:ascii="Times New Roman" w:eastAsia="Times New Roman" w:hAnsi="Times New Roman" w:cs="Times New Roman"/>
          <w:b/>
          <w:lang w:eastAsia="ru-RU"/>
        </w:rPr>
        <w:t>УЧЕБНО-МЕТОДИЧЕСКОЕ ОБЕСПЕЧЕНИЕ УЧЕБНОГО ПРОЦЕССА ПО РАБОЧЕЙ ПРОГРАММЕ</w:t>
      </w:r>
    </w:p>
    <w:p w:rsidR="008375EE" w:rsidRPr="00915610" w:rsidRDefault="008375EE" w:rsidP="008375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610">
        <w:rPr>
          <w:rFonts w:ascii="Times New Roman" w:eastAsia="Times New Roman" w:hAnsi="Times New Roman" w:cs="Times New Roman"/>
          <w:color w:val="000000"/>
          <w:lang w:eastAsia="ru-RU"/>
        </w:rPr>
        <w:t>слайд-лекции по темам программы</w:t>
      </w:r>
    </w:p>
    <w:p w:rsidR="008375EE" w:rsidRPr="00915610" w:rsidRDefault="008375EE" w:rsidP="008375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610">
        <w:rPr>
          <w:rFonts w:ascii="Times New Roman" w:eastAsia="Times New Roman" w:hAnsi="Times New Roman" w:cs="Times New Roman"/>
          <w:color w:val="000000"/>
          <w:lang w:eastAsia="ru-RU"/>
        </w:rPr>
        <w:t>учебные пособия по разделам программы</w:t>
      </w:r>
    </w:p>
    <w:p w:rsidR="008375EE" w:rsidRPr="00915610" w:rsidRDefault="008375EE" w:rsidP="008375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610">
        <w:rPr>
          <w:rFonts w:ascii="Times New Roman" w:eastAsia="Times New Roman" w:hAnsi="Times New Roman" w:cs="Times New Roman"/>
          <w:color w:val="000000"/>
          <w:lang w:eastAsia="ru-RU"/>
        </w:rPr>
        <w:t>ситуационные задачи</w:t>
      </w:r>
    </w:p>
    <w:p w:rsidR="008375EE" w:rsidRPr="00915610" w:rsidRDefault="008D3339" w:rsidP="008375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самостоятельная работа</w:t>
      </w:r>
      <w:r w:rsidR="008375EE" w:rsidRPr="00915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5610">
        <w:rPr>
          <w:rFonts w:ascii="Times New Roman" w:eastAsia="Times New Roman" w:hAnsi="Times New Roman" w:cs="Times New Roman"/>
          <w:lang w:eastAsia="ru-RU"/>
        </w:rPr>
        <w:t>обучающихся</w:t>
      </w:r>
    </w:p>
    <w:p w:rsidR="008375EE" w:rsidRPr="00915610" w:rsidRDefault="008D3339" w:rsidP="008375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610">
        <w:rPr>
          <w:rFonts w:ascii="Times New Roman" w:eastAsia="Times New Roman" w:hAnsi="Times New Roman" w:cs="Times New Roman"/>
          <w:lang w:eastAsia="ru-RU"/>
        </w:rPr>
        <w:t>промежуточная</w:t>
      </w:r>
      <w:r w:rsidR="008375EE" w:rsidRPr="00915610">
        <w:rPr>
          <w:rFonts w:ascii="Times New Roman" w:eastAsia="Times New Roman" w:hAnsi="Times New Roman" w:cs="Times New Roman"/>
          <w:lang w:eastAsia="ru-RU"/>
        </w:rPr>
        <w:t xml:space="preserve"> аттестаци</w:t>
      </w:r>
      <w:r w:rsidRPr="00915610">
        <w:rPr>
          <w:rFonts w:ascii="Times New Roman" w:eastAsia="Times New Roman" w:hAnsi="Times New Roman" w:cs="Times New Roman"/>
          <w:lang w:eastAsia="ru-RU"/>
        </w:rPr>
        <w:t>я</w:t>
      </w:r>
      <w:r w:rsidR="00915610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</w:p>
    <w:p w:rsidR="008375EE" w:rsidRPr="008375EE" w:rsidRDefault="008D3339" w:rsidP="008D33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8375EE" w:rsidRPr="0083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9A4DC3" w:rsidRPr="00915610" w:rsidRDefault="008375EE" w:rsidP="009156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8D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 (основная и дополнительная</w:t>
      </w:r>
      <w:bookmarkStart w:id="0" w:name="_GoBack"/>
      <w:bookmarkEnd w:id="0"/>
      <w:r w:rsidRPr="008375EE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sectPr w:rsidR="009A4DC3" w:rsidRPr="00915610" w:rsidSect="00915610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FE" w:rsidRDefault="000619FE" w:rsidP="00197EA4">
      <w:pPr>
        <w:spacing w:after="0" w:line="240" w:lineRule="auto"/>
      </w:pPr>
      <w:r>
        <w:separator/>
      </w:r>
    </w:p>
  </w:endnote>
  <w:endnote w:type="continuationSeparator" w:id="1">
    <w:p w:rsidR="000619FE" w:rsidRDefault="000619FE" w:rsidP="0019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FE" w:rsidRDefault="000619FE" w:rsidP="00197EA4">
      <w:pPr>
        <w:spacing w:after="0" w:line="240" w:lineRule="auto"/>
      </w:pPr>
      <w:r>
        <w:separator/>
      </w:r>
    </w:p>
  </w:footnote>
  <w:footnote w:type="continuationSeparator" w:id="1">
    <w:p w:rsidR="000619FE" w:rsidRDefault="000619FE" w:rsidP="0019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6F6F7C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8D3339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2A4099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0619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887"/>
    <w:multiLevelType w:val="multilevel"/>
    <w:tmpl w:val="9468F04E"/>
    <w:lvl w:ilvl="0">
      <w:start w:val="1"/>
      <w:numFmt w:val="decimal"/>
      <w:lvlText w:val="Б1.Б1.1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09D0D44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553A73"/>
    <w:multiLevelType w:val="multilevel"/>
    <w:tmpl w:val="0FCEC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C480D42"/>
    <w:multiLevelType w:val="hybridMultilevel"/>
    <w:tmpl w:val="93D0FEE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4FC73AF"/>
    <w:multiLevelType w:val="hybridMultilevel"/>
    <w:tmpl w:val="97483E7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F2914A6"/>
    <w:multiLevelType w:val="multilevel"/>
    <w:tmpl w:val="491E72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26D"/>
    <w:rsid w:val="000619FE"/>
    <w:rsid w:val="00197EA4"/>
    <w:rsid w:val="002A4099"/>
    <w:rsid w:val="005C7CAE"/>
    <w:rsid w:val="006F6F7C"/>
    <w:rsid w:val="007D1390"/>
    <w:rsid w:val="00824747"/>
    <w:rsid w:val="008375EE"/>
    <w:rsid w:val="008D3339"/>
    <w:rsid w:val="00915610"/>
    <w:rsid w:val="0098626D"/>
    <w:rsid w:val="009A4DC3"/>
    <w:rsid w:val="00B862AE"/>
    <w:rsid w:val="00D1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5</cp:revision>
  <dcterms:created xsi:type="dcterms:W3CDTF">2018-12-08T14:47:00Z</dcterms:created>
  <dcterms:modified xsi:type="dcterms:W3CDTF">2019-02-15T08:34:00Z</dcterms:modified>
</cp:coreProperties>
</file>