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3B6" w:rsidRPr="00863108" w:rsidRDefault="00F63FAD">
      <w:pPr>
        <w:pStyle w:val="1"/>
        <w:ind w:firstLine="0"/>
        <w:jc w:val="center"/>
      </w:pPr>
      <w:r>
        <w:rPr>
          <w:b/>
          <w:bCs/>
        </w:rPr>
        <w:t xml:space="preserve">Договор № </w:t>
      </w:r>
      <w:r w:rsidR="00863108" w:rsidRPr="00863108">
        <w:rPr>
          <w:b/>
          <w:bCs/>
          <w:i/>
          <w:iCs/>
          <w:lang w:eastAsia="en-US" w:bidi="en-US"/>
        </w:rPr>
        <w:t>___</w:t>
      </w:r>
    </w:p>
    <w:p w:rsidR="00D413B6" w:rsidRDefault="00F63FAD">
      <w:pPr>
        <w:pStyle w:val="1"/>
        <w:spacing w:after="320"/>
        <w:ind w:firstLine="0"/>
        <w:jc w:val="center"/>
      </w:pPr>
      <w:r>
        <w:rPr>
          <w:b/>
          <w:bCs/>
        </w:rPr>
        <w:t>об организации практической подготовки обучающихся, заключаемый</w:t>
      </w:r>
      <w:r>
        <w:rPr>
          <w:b/>
          <w:bCs/>
        </w:rPr>
        <w:br/>
        <w:t>между образовательной или научной организацией и медицинской</w:t>
      </w:r>
      <w:r>
        <w:rPr>
          <w:b/>
          <w:bCs/>
        </w:rPr>
        <w:br/>
        <w:t>организацией либо организацией, осуществляющей производство</w:t>
      </w:r>
      <w:r>
        <w:rPr>
          <w:b/>
          <w:bCs/>
        </w:rPr>
        <w:br/>
        <w:t>лекарственных средств, организацией, осуществляющей производство</w:t>
      </w:r>
      <w:r>
        <w:rPr>
          <w:b/>
          <w:bCs/>
        </w:rPr>
        <w:br/>
        <w:t>и изготовление медицинских изделий, аптечной организацией,</w:t>
      </w:r>
      <w:r>
        <w:rPr>
          <w:b/>
          <w:bCs/>
        </w:rPr>
        <w:br/>
        <w:t>судебно-экспертным учреждением или иной организацией,</w:t>
      </w:r>
      <w:r>
        <w:rPr>
          <w:b/>
          <w:bCs/>
        </w:rPr>
        <w:br/>
        <w:t>осуществляющей деятельность в сфере охраны здоровья</w:t>
      </w:r>
    </w:p>
    <w:p w:rsidR="00D413B6" w:rsidRDefault="001A1B16">
      <w:pPr>
        <w:pStyle w:val="1"/>
        <w:tabs>
          <w:tab w:val="left" w:pos="5734"/>
          <w:tab w:val="left" w:pos="8249"/>
        </w:tabs>
        <w:spacing w:after="320"/>
        <w:ind w:firstLine="180"/>
      </w:pPr>
      <w:r>
        <w:t>г. Новокузнецк</w:t>
      </w:r>
      <w:r w:rsidR="00863108">
        <w:tab/>
        <w:t>«___» ________________</w:t>
      </w:r>
      <w:r w:rsidR="00863108">
        <w:tab/>
        <w:t>2024 г</w:t>
      </w:r>
      <w:r w:rsidR="00F63FAD">
        <w:t>.</w:t>
      </w:r>
    </w:p>
    <w:p w:rsidR="00863108" w:rsidRPr="005B3080" w:rsidRDefault="001353EB" w:rsidP="00863108">
      <w:pPr>
        <w:widowControl/>
        <w:ind w:right="-23" w:firstLine="709"/>
        <w:jc w:val="both"/>
        <w:rPr>
          <w:rFonts w:ascii="Times New Roman" w:eastAsia="Times New Roman" w:hAnsi="Times New Roman" w:cs="Times New Roman"/>
          <w:color w:val="auto"/>
          <w:sz w:val="26"/>
          <w:szCs w:val="26"/>
          <w:lang w:eastAsia="en-US" w:bidi="ar-SA"/>
        </w:rPr>
      </w:pPr>
      <w:r w:rsidRPr="005B3080">
        <w:rPr>
          <w:rFonts w:ascii="Times New Roman" w:eastAsia="Times New Roman" w:hAnsi="Times New Roman" w:cs="Times New Roman"/>
          <w:color w:val="auto"/>
          <w:sz w:val="26"/>
          <w:szCs w:val="26"/>
          <w:lang w:bidi="ar-SA"/>
        </w:rPr>
        <w:t xml:space="preserve">Федеральное государственное бюджетное образовательное учреждение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(ФГБОУ ДПО РМАНПО Минздрава России) осуществляющее образовательную  деятельность на основании лицензии от 31.01.2017 г., серия 90Л01 </w:t>
      </w:r>
      <w:r w:rsidR="00737C16">
        <w:rPr>
          <w:rFonts w:ascii="Times New Roman" w:eastAsia="Times New Roman" w:hAnsi="Times New Roman" w:cs="Times New Roman"/>
          <w:color w:val="auto"/>
          <w:sz w:val="26"/>
          <w:szCs w:val="26"/>
          <w:lang w:bidi="ar-SA"/>
        </w:rPr>
        <w:t xml:space="preserve">            </w:t>
      </w:r>
      <w:r w:rsidRPr="005B3080">
        <w:rPr>
          <w:rFonts w:ascii="Times New Roman" w:eastAsia="Times New Roman" w:hAnsi="Times New Roman" w:cs="Times New Roman"/>
          <w:color w:val="auto"/>
          <w:sz w:val="26"/>
          <w:szCs w:val="26"/>
          <w:lang w:bidi="ar-SA"/>
        </w:rPr>
        <w:t>№ 0009599, регистрационный № 2527, выданная Федеральной службой по надзору в сфере образования и науки, свидетельство о государственной аккредитации 13.05.2019 г., серия 90А01 №0003259, регистрационный № 3099, выданное Федеральной службой по надзору в сфере образования и науки на срок до 13.05.2025 г.) в лице исполняющей обязанности директора Новокузнецкого государственного института усовершенствования врачей – филиала Федерального государственного бюджетного образовательного учреждения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(НГИУВ – филиал ФГБОУ ДПО РМАНПО Минздрава России Алексеевой Натальи Сергеевны, действующей  на основании доверенности №   33 – 05/1</w:t>
      </w:r>
      <w:r w:rsidR="00883566">
        <w:rPr>
          <w:rFonts w:ascii="Times New Roman" w:eastAsia="Times New Roman" w:hAnsi="Times New Roman" w:cs="Times New Roman"/>
          <w:color w:val="auto"/>
          <w:sz w:val="26"/>
          <w:szCs w:val="26"/>
          <w:lang w:bidi="ar-SA"/>
        </w:rPr>
        <w:t>0</w:t>
      </w:r>
      <w:r w:rsidRPr="005B3080">
        <w:rPr>
          <w:rFonts w:ascii="Times New Roman" w:eastAsia="Times New Roman" w:hAnsi="Times New Roman" w:cs="Times New Roman"/>
          <w:color w:val="auto"/>
          <w:sz w:val="26"/>
          <w:szCs w:val="26"/>
          <w:lang w:bidi="ar-SA"/>
        </w:rPr>
        <w:t>6 от 2</w:t>
      </w:r>
      <w:r w:rsidR="00883566">
        <w:rPr>
          <w:rFonts w:ascii="Times New Roman" w:eastAsia="Times New Roman" w:hAnsi="Times New Roman" w:cs="Times New Roman"/>
          <w:color w:val="auto"/>
          <w:sz w:val="26"/>
          <w:szCs w:val="26"/>
          <w:lang w:bidi="ar-SA"/>
        </w:rPr>
        <w:t>2.07</w:t>
      </w:r>
      <w:r w:rsidRPr="005B3080">
        <w:rPr>
          <w:rFonts w:ascii="Times New Roman" w:eastAsia="Times New Roman" w:hAnsi="Times New Roman" w:cs="Times New Roman"/>
          <w:color w:val="auto"/>
          <w:sz w:val="26"/>
          <w:szCs w:val="26"/>
          <w:lang w:bidi="ar-SA"/>
        </w:rPr>
        <w:t>.2024 г.</w:t>
      </w:r>
      <w:bookmarkStart w:id="0" w:name="_GoBack"/>
      <w:bookmarkEnd w:id="0"/>
      <w:r w:rsidRPr="005B3080">
        <w:rPr>
          <w:rFonts w:ascii="Times New Roman" w:eastAsia="Times New Roman" w:hAnsi="Times New Roman" w:cs="Times New Roman"/>
          <w:color w:val="auto"/>
          <w:sz w:val="26"/>
          <w:szCs w:val="26"/>
          <w:lang w:bidi="ar-SA"/>
        </w:rPr>
        <w:t xml:space="preserve"> и Положения о филиале</w:t>
      </w:r>
      <w:r w:rsidR="00863108" w:rsidRPr="005B3080">
        <w:rPr>
          <w:rFonts w:ascii="Times New Roman" w:eastAsia="Times New Roman" w:hAnsi="Times New Roman" w:cs="Times New Roman"/>
          <w:color w:val="auto"/>
          <w:sz w:val="26"/>
          <w:szCs w:val="26"/>
          <w:lang w:bidi="ar-SA"/>
        </w:rPr>
        <w:t xml:space="preserve"> (далее – Организация, осуществляющая образовательную деятельность), с одной стороны и </w:t>
      </w:r>
      <w:r w:rsidR="0063493D" w:rsidRPr="0063493D">
        <w:rPr>
          <w:rFonts w:ascii="Times New Roman" w:eastAsia="Times New Roman" w:hAnsi="Times New Roman" w:cs="Times New Roman"/>
          <w:color w:val="auto"/>
          <w:sz w:val="26"/>
          <w:szCs w:val="26"/>
          <w:lang w:bidi="ar-SA"/>
        </w:rPr>
        <w:t>Государственное автономное учреждение здравоохранения «Кузбасская клиническая больница скорой медицинской помощи им. М. А. Подгорбунского»</w:t>
      </w:r>
      <w:r w:rsidR="0063493D" w:rsidRPr="0063493D">
        <w:rPr>
          <w:rFonts w:ascii="Times New Roman" w:eastAsia="Times New Roman" w:hAnsi="Times New Roman" w:cs="Times New Roman"/>
          <w:bCs/>
          <w:color w:val="auto"/>
          <w:sz w:val="26"/>
          <w:szCs w:val="26"/>
          <w:lang w:bidi="ar-SA"/>
        </w:rPr>
        <w:t>,</w:t>
      </w:r>
      <w:r w:rsidR="0063493D" w:rsidRPr="0063493D">
        <w:rPr>
          <w:rFonts w:ascii="Times New Roman" w:eastAsia="Times New Roman" w:hAnsi="Times New Roman" w:cs="Times New Roman"/>
          <w:b/>
          <w:bCs/>
          <w:color w:val="auto"/>
          <w:sz w:val="26"/>
          <w:szCs w:val="26"/>
          <w:lang w:bidi="ar-SA"/>
        </w:rPr>
        <w:t xml:space="preserve"> </w:t>
      </w:r>
      <w:r w:rsidR="0063493D" w:rsidRPr="0063493D">
        <w:rPr>
          <w:rFonts w:ascii="Times New Roman" w:eastAsia="Times New Roman" w:hAnsi="Times New Roman" w:cs="Times New Roman"/>
          <w:bCs/>
          <w:color w:val="auto"/>
          <w:sz w:val="26"/>
          <w:szCs w:val="26"/>
          <w:lang w:bidi="ar-SA"/>
        </w:rPr>
        <w:t>осуществляющая</w:t>
      </w:r>
      <w:r w:rsidR="0063493D" w:rsidRPr="0063493D">
        <w:rPr>
          <w:rFonts w:ascii="Times New Roman" w:eastAsia="Times New Roman" w:hAnsi="Times New Roman" w:cs="Times New Roman"/>
          <w:b/>
          <w:bCs/>
          <w:color w:val="auto"/>
          <w:sz w:val="26"/>
          <w:szCs w:val="26"/>
          <w:lang w:bidi="ar-SA"/>
        </w:rPr>
        <w:t xml:space="preserve"> </w:t>
      </w:r>
      <w:r w:rsidR="0063493D" w:rsidRPr="0063493D">
        <w:rPr>
          <w:rFonts w:ascii="Times New Roman" w:eastAsia="Times New Roman" w:hAnsi="Times New Roman" w:cs="Times New Roman"/>
          <w:color w:val="auto"/>
          <w:sz w:val="26"/>
          <w:szCs w:val="26"/>
          <w:lang w:bidi="ar-SA"/>
        </w:rPr>
        <w:t xml:space="preserve">медицинскую деятельность, на основании лицензии  № Л041-01161-42/00551298 от 23.07.2020, выданной Министерством здравоохранения Кузбасса, в лице главного врача, д.м.н. Каменевой Евгении Александровны </w:t>
      </w:r>
      <w:r w:rsidR="00863108" w:rsidRPr="005B3080">
        <w:rPr>
          <w:rFonts w:ascii="Times New Roman" w:eastAsia="Times New Roman" w:hAnsi="Times New Roman" w:cs="Times New Roman"/>
          <w:color w:val="auto"/>
          <w:sz w:val="26"/>
          <w:szCs w:val="26"/>
          <w:lang w:bidi="ar-SA"/>
        </w:rPr>
        <w:t xml:space="preserve">(далее - Организация, осуществляющая деятельность в сфере охраны здоровья), с другой стороны, совместно именуемые Стороны, </w:t>
      </w:r>
      <w:r w:rsidR="00863108" w:rsidRPr="005B3080">
        <w:rPr>
          <w:rFonts w:ascii="Times New Roman" w:eastAsia="Times New Roman" w:hAnsi="Times New Roman" w:cs="Times New Roman"/>
          <w:color w:val="auto"/>
          <w:sz w:val="26"/>
          <w:szCs w:val="26"/>
          <w:lang w:eastAsia="en-US" w:bidi="ar-SA"/>
        </w:rPr>
        <w:t xml:space="preserve">заключили настоящий к Договору о нижеследующем: </w:t>
      </w:r>
    </w:p>
    <w:p w:rsidR="00D413B6" w:rsidRPr="005B3080" w:rsidRDefault="00863108" w:rsidP="00863108">
      <w:pPr>
        <w:pStyle w:val="11"/>
        <w:keepNext/>
        <w:keepLines/>
        <w:tabs>
          <w:tab w:val="left" w:pos="284"/>
        </w:tabs>
        <w:spacing w:after="260" w:line="240" w:lineRule="auto"/>
        <w:rPr>
          <w:color w:val="auto"/>
          <w:sz w:val="26"/>
          <w:szCs w:val="26"/>
          <w:lang w:val="en-US"/>
        </w:rPr>
      </w:pPr>
      <w:bookmarkStart w:id="1" w:name="bookmark0"/>
      <w:r w:rsidRPr="005B3080">
        <w:rPr>
          <w:color w:val="auto"/>
          <w:sz w:val="26"/>
          <w:szCs w:val="26"/>
          <w:lang w:val="en-US"/>
        </w:rPr>
        <w:t>I</w:t>
      </w:r>
      <w:r w:rsidRPr="005B3080">
        <w:rPr>
          <w:color w:val="auto"/>
          <w:sz w:val="26"/>
          <w:szCs w:val="26"/>
        </w:rPr>
        <w:t xml:space="preserve">. </w:t>
      </w:r>
      <w:r w:rsidR="00F63FAD" w:rsidRPr="005B3080">
        <w:rPr>
          <w:color w:val="auto"/>
          <w:sz w:val="26"/>
          <w:szCs w:val="26"/>
        </w:rPr>
        <w:t>Предмет Договора</w:t>
      </w:r>
      <w:bookmarkEnd w:id="1"/>
    </w:p>
    <w:p w:rsidR="00D413B6" w:rsidRPr="005B3080" w:rsidRDefault="00F63FAD" w:rsidP="00B33A7F">
      <w:pPr>
        <w:pStyle w:val="1"/>
        <w:numPr>
          <w:ilvl w:val="0"/>
          <w:numId w:val="2"/>
        </w:numPr>
        <w:tabs>
          <w:tab w:val="left" w:pos="696"/>
        </w:tabs>
        <w:spacing w:line="264" w:lineRule="auto"/>
        <w:ind w:firstLine="400"/>
        <w:jc w:val="both"/>
        <w:rPr>
          <w:color w:val="auto"/>
          <w:sz w:val="26"/>
          <w:szCs w:val="26"/>
        </w:rPr>
      </w:pPr>
      <w:r w:rsidRPr="005B3080">
        <w:rPr>
          <w:color w:val="auto"/>
          <w:sz w:val="26"/>
          <w:szCs w:val="26"/>
        </w:rPr>
        <w:t>Стороны в соответствии с условиями настоящего Договора принимают на себя взаимные обязательства по:</w:t>
      </w:r>
    </w:p>
    <w:p w:rsidR="00D413B6" w:rsidRPr="005B3080" w:rsidRDefault="00A66ABC" w:rsidP="00B33A7F">
      <w:pPr>
        <w:pStyle w:val="1"/>
        <w:ind w:firstLine="680"/>
        <w:jc w:val="both"/>
        <w:rPr>
          <w:color w:val="auto"/>
          <w:sz w:val="26"/>
          <w:szCs w:val="26"/>
        </w:rPr>
      </w:pPr>
      <w:r>
        <w:rPr>
          <w:color w:val="auto"/>
          <w:sz w:val="26"/>
          <w:szCs w:val="26"/>
        </w:rPr>
        <w:t xml:space="preserve">- </w:t>
      </w:r>
      <w:r w:rsidR="00F63FAD" w:rsidRPr="005B3080">
        <w:rPr>
          <w:color w:val="auto"/>
          <w:sz w:val="26"/>
          <w:szCs w:val="26"/>
        </w:rPr>
        <w:t>организации и проведению практической подготовки лиц, получающих высшее медицинское образование, а также дополнительное профессиональное образование (далее - обучающиеся);</w:t>
      </w:r>
    </w:p>
    <w:p w:rsidR="00D413B6" w:rsidRPr="005B3080" w:rsidRDefault="00A66ABC" w:rsidP="00B33A7F">
      <w:pPr>
        <w:pStyle w:val="1"/>
        <w:ind w:firstLine="680"/>
        <w:jc w:val="both"/>
        <w:rPr>
          <w:color w:val="auto"/>
          <w:sz w:val="26"/>
          <w:szCs w:val="26"/>
        </w:rPr>
      </w:pPr>
      <w:r>
        <w:rPr>
          <w:color w:val="auto"/>
          <w:sz w:val="26"/>
          <w:szCs w:val="26"/>
        </w:rPr>
        <w:t xml:space="preserve">- </w:t>
      </w:r>
      <w:r w:rsidR="00A7721B" w:rsidRPr="005B3080">
        <w:rPr>
          <w:color w:val="auto"/>
          <w:sz w:val="26"/>
          <w:szCs w:val="26"/>
        </w:rPr>
        <w:t>осуществлению</w:t>
      </w:r>
      <w:r w:rsidR="00F63FAD" w:rsidRPr="005B3080">
        <w:rPr>
          <w:color w:val="auto"/>
          <w:sz w:val="26"/>
          <w:szCs w:val="26"/>
        </w:rPr>
        <w:t xml:space="preserve"> в рамках практической подготовки обучающихся медицинской деятельности педагогическими и научными работниками Организации, осуществляющей образовательную деятельность, имеющими сертификат специалиста либо свидетельство об аккредитации специалиста (далее - работники).</w:t>
      </w:r>
    </w:p>
    <w:p w:rsidR="00D413B6" w:rsidRPr="005B3080" w:rsidRDefault="00F63FAD" w:rsidP="00B33A7F">
      <w:pPr>
        <w:pStyle w:val="1"/>
        <w:numPr>
          <w:ilvl w:val="0"/>
          <w:numId w:val="2"/>
        </w:numPr>
        <w:tabs>
          <w:tab w:val="left" w:pos="721"/>
        </w:tabs>
        <w:spacing w:after="320"/>
        <w:ind w:firstLine="400"/>
        <w:jc w:val="both"/>
        <w:rPr>
          <w:color w:val="auto"/>
          <w:sz w:val="26"/>
          <w:szCs w:val="26"/>
        </w:rPr>
      </w:pPr>
      <w:r w:rsidRPr="005B3080">
        <w:rPr>
          <w:color w:val="auto"/>
          <w:sz w:val="26"/>
          <w:szCs w:val="26"/>
        </w:rPr>
        <w:t>Практическая подготовка обучающихся в соответствии с госзаданием в рамках настоящего Договора организуется Сторонами на безвозмездной основе.</w:t>
      </w:r>
    </w:p>
    <w:p w:rsidR="00D413B6" w:rsidRPr="005B3080" w:rsidRDefault="00863108">
      <w:pPr>
        <w:pStyle w:val="11"/>
        <w:keepNext/>
        <w:keepLines/>
        <w:spacing w:after="340" w:line="266" w:lineRule="auto"/>
        <w:rPr>
          <w:color w:val="auto"/>
          <w:sz w:val="26"/>
          <w:szCs w:val="26"/>
        </w:rPr>
      </w:pPr>
      <w:bookmarkStart w:id="2" w:name="bookmark2"/>
      <w:r w:rsidRPr="005B3080">
        <w:rPr>
          <w:color w:val="auto"/>
          <w:sz w:val="26"/>
          <w:szCs w:val="26"/>
          <w:lang w:val="en-US"/>
        </w:rPr>
        <w:lastRenderedPageBreak/>
        <w:t>II</w:t>
      </w:r>
      <w:r w:rsidR="00F63FAD" w:rsidRPr="005B3080">
        <w:rPr>
          <w:color w:val="auto"/>
          <w:sz w:val="26"/>
          <w:szCs w:val="26"/>
        </w:rPr>
        <w:t>. Условия организации и проведения</w:t>
      </w:r>
      <w:r w:rsidR="00F63FAD" w:rsidRPr="005B3080">
        <w:rPr>
          <w:color w:val="auto"/>
          <w:sz w:val="26"/>
          <w:szCs w:val="26"/>
        </w:rPr>
        <w:br/>
        <w:t>практической подготовки обучающихся</w:t>
      </w:r>
      <w:bookmarkEnd w:id="2"/>
    </w:p>
    <w:p w:rsidR="00D413B6" w:rsidRPr="00ED0791" w:rsidRDefault="00EA4304" w:rsidP="00EA4304">
      <w:pPr>
        <w:pStyle w:val="1"/>
        <w:tabs>
          <w:tab w:val="left" w:pos="698"/>
        </w:tabs>
        <w:ind w:left="380" w:firstLine="0"/>
        <w:jc w:val="both"/>
        <w:rPr>
          <w:color w:val="auto"/>
          <w:sz w:val="26"/>
          <w:szCs w:val="26"/>
          <w:highlight w:val="yellow"/>
        </w:rPr>
      </w:pPr>
      <w:r>
        <w:rPr>
          <w:color w:val="auto"/>
          <w:sz w:val="26"/>
          <w:szCs w:val="26"/>
        </w:rPr>
        <w:t xml:space="preserve">1. </w:t>
      </w:r>
      <w:r w:rsidR="00F63FAD" w:rsidRPr="005B3080">
        <w:rPr>
          <w:color w:val="auto"/>
          <w:sz w:val="26"/>
          <w:szCs w:val="26"/>
        </w:rPr>
        <w:t>Практическая подготовка обучающихся осуществляется по следующим видам деятельности</w:t>
      </w:r>
      <w:r w:rsidR="001B35BE" w:rsidRPr="005B3080">
        <w:rPr>
          <w:color w:val="auto"/>
          <w:sz w:val="26"/>
          <w:szCs w:val="26"/>
        </w:rPr>
        <w:t xml:space="preserve">: </w:t>
      </w:r>
      <w:r w:rsidR="00F55C9F">
        <w:rPr>
          <w:color w:val="auto"/>
          <w:sz w:val="26"/>
          <w:szCs w:val="26"/>
        </w:rPr>
        <w:t>Эндокринология.</w:t>
      </w:r>
    </w:p>
    <w:p w:rsidR="00D413B6" w:rsidRPr="00322286" w:rsidRDefault="00EA4304" w:rsidP="00EA4304">
      <w:pPr>
        <w:pStyle w:val="1"/>
        <w:tabs>
          <w:tab w:val="left" w:pos="698"/>
        </w:tabs>
        <w:ind w:left="380" w:firstLine="0"/>
        <w:jc w:val="both"/>
        <w:rPr>
          <w:color w:val="auto"/>
          <w:sz w:val="26"/>
          <w:szCs w:val="26"/>
        </w:rPr>
      </w:pPr>
      <w:r>
        <w:rPr>
          <w:color w:val="auto"/>
          <w:sz w:val="26"/>
          <w:szCs w:val="26"/>
        </w:rPr>
        <w:t xml:space="preserve">2. </w:t>
      </w:r>
      <w:r w:rsidR="00F63FAD" w:rsidRPr="005B3080">
        <w:rPr>
          <w:color w:val="auto"/>
          <w:sz w:val="26"/>
          <w:szCs w:val="26"/>
        </w:rPr>
        <w:t>Срок практической подготовки обучающихся в соответствии с учебным планом Организации, осуществляющей образовательную</w:t>
      </w:r>
      <w:r w:rsidR="00E06599" w:rsidRPr="005B3080">
        <w:rPr>
          <w:color w:val="auto"/>
          <w:sz w:val="26"/>
          <w:szCs w:val="26"/>
        </w:rPr>
        <w:t xml:space="preserve"> деятельность: </w:t>
      </w:r>
      <w:r w:rsidR="00E06599" w:rsidRPr="00322286">
        <w:rPr>
          <w:color w:val="auto"/>
          <w:sz w:val="26"/>
          <w:szCs w:val="26"/>
        </w:rPr>
        <w:t xml:space="preserve">с </w:t>
      </w:r>
      <w:r w:rsidR="00322286" w:rsidRPr="00322286">
        <w:rPr>
          <w:color w:val="auto"/>
          <w:sz w:val="26"/>
          <w:szCs w:val="26"/>
        </w:rPr>
        <w:t xml:space="preserve">01 сентября </w:t>
      </w:r>
      <w:r w:rsidR="001B35BE" w:rsidRPr="00322286">
        <w:rPr>
          <w:color w:val="auto"/>
          <w:sz w:val="26"/>
          <w:szCs w:val="26"/>
        </w:rPr>
        <w:t xml:space="preserve"> 2024 года</w:t>
      </w:r>
      <w:r w:rsidR="00E06599" w:rsidRPr="00322286">
        <w:rPr>
          <w:color w:val="auto"/>
          <w:sz w:val="26"/>
          <w:szCs w:val="26"/>
        </w:rPr>
        <w:t xml:space="preserve"> по </w:t>
      </w:r>
      <w:r w:rsidR="001B35BE" w:rsidRPr="00322286">
        <w:rPr>
          <w:color w:val="auto"/>
          <w:sz w:val="26"/>
          <w:szCs w:val="26"/>
        </w:rPr>
        <w:t>31</w:t>
      </w:r>
      <w:r w:rsidR="00E06599" w:rsidRPr="00322286">
        <w:rPr>
          <w:color w:val="auto"/>
          <w:sz w:val="26"/>
          <w:szCs w:val="26"/>
        </w:rPr>
        <w:t xml:space="preserve"> </w:t>
      </w:r>
      <w:r w:rsidR="00322286" w:rsidRPr="00322286">
        <w:rPr>
          <w:color w:val="auto"/>
          <w:sz w:val="26"/>
          <w:szCs w:val="26"/>
        </w:rPr>
        <w:t>мая 2025</w:t>
      </w:r>
      <w:r w:rsidR="001B35BE" w:rsidRPr="00322286">
        <w:rPr>
          <w:color w:val="auto"/>
          <w:sz w:val="26"/>
          <w:szCs w:val="26"/>
        </w:rPr>
        <w:t xml:space="preserve"> года</w:t>
      </w:r>
      <w:r w:rsidR="00E06599" w:rsidRPr="00322286">
        <w:rPr>
          <w:color w:val="auto"/>
          <w:sz w:val="26"/>
          <w:szCs w:val="26"/>
        </w:rPr>
        <w:t>.</w:t>
      </w:r>
      <w:r w:rsidR="00F63FAD" w:rsidRPr="00322286">
        <w:rPr>
          <w:color w:val="auto"/>
          <w:sz w:val="26"/>
          <w:szCs w:val="26"/>
        </w:rPr>
        <w:t xml:space="preserve"> </w:t>
      </w:r>
    </w:p>
    <w:p w:rsidR="00D413B6" w:rsidRPr="005E3E27" w:rsidRDefault="00F63FAD" w:rsidP="005022B9">
      <w:pPr>
        <w:pStyle w:val="1"/>
        <w:numPr>
          <w:ilvl w:val="0"/>
          <w:numId w:val="2"/>
        </w:numPr>
        <w:tabs>
          <w:tab w:val="left" w:pos="851"/>
        </w:tabs>
        <w:ind w:firstLine="460"/>
        <w:jc w:val="both"/>
        <w:rPr>
          <w:color w:val="auto"/>
          <w:sz w:val="22"/>
          <w:szCs w:val="22"/>
        </w:rPr>
      </w:pPr>
      <w:r w:rsidRPr="005B3080">
        <w:rPr>
          <w:color w:val="auto"/>
          <w:sz w:val="26"/>
          <w:szCs w:val="26"/>
        </w:rPr>
        <w:t>Ко</w:t>
      </w:r>
      <w:r w:rsidR="00863108" w:rsidRPr="005B3080">
        <w:rPr>
          <w:color w:val="auto"/>
          <w:sz w:val="26"/>
          <w:szCs w:val="26"/>
        </w:rPr>
        <w:t xml:space="preserve">личество обучающихся составляет </w:t>
      </w:r>
      <w:r w:rsidRPr="005B3080">
        <w:rPr>
          <w:color w:val="auto"/>
          <w:sz w:val="26"/>
          <w:szCs w:val="26"/>
        </w:rPr>
        <w:t>по дополнительн</w:t>
      </w:r>
      <w:r w:rsidR="00863108" w:rsidRPr="005B3080">
        <w:rPr>
          <w:color w:val="auto"/>
          <w:sz w:val="26"/>
          <w:szCs w:val="26"/>
        </w:rPr>
        <w:t>ой профессиональной программе (</w:t>
      </w:r>
      <w:r w:rsidR="001B35BE" w:rsidRPr="005B3080">
        <w:rPr>
          <w:color w:val="auto"/>
          <w:sz w:val="26"/>
          <w:szCs w:val="26"/>
        </w:rPr>
        <w:t xml:space="preserve">ординаторы) </w:t>
      </w:r>
      <w:r w:rsidR="001B35BE" w:rsidRPr="001736B2">
        <w:rPr>
          <w:color w:val="auto"/>
          <w:sz w:val="26"/>
          <w:szCs w:val="26"/>
        </w:rPr>
        <w:t>1</w:t>
      </w:r>
      <w:r w:rsidR="005022B9" w:rsidRPr="001736B2">
        <w:rPr>
          <w:color w:val="auto"/>
          <w:sz w:val="26"/>
          <w:szCs w:val="26"/>
        </w:rPr>
        <w:t xml:space="preserve"> (</w:t>
      </w:r>
      <w:r w:rsidR="001B35BE" w:rsidRPr="001736B2">
        <w:rPr>
          <w:color w:val="auto"/>
          <w:sz w:val="26"/>
          <w:szCs w:val="26"/>
        </w:rPr>
        <w:t>один</w:t>
      </w:r>
      <w:r w:rsidR="005022B9" w:rsidRPr="001736B2">
        <w:rPr>
          <w:color w:val="auto"/>
          <w:sz w:val="26"/>
          <w:szCs w:val="26"/>
        </w:rPr>
        <w:t>)</w:t>
      </w:r>
      <w:r w:rsidRPr="001736B2">
        <w:rPr>
          <w:color w:val="auto"/>
          <w:sz w:val="26"/>
          <w:szCs w:val="26"/>
        </w:rPr>
        <w:t xml:space="preserve"> человек</w:t>
      </w:r>
      <w:r w:rsidR="00EA4304">
        <w:rPr>
          <w:color w:val="auto"/>
          <w:sz w:val="26"/>
          <w:szCs w:val="26"/>
        </w:rPr>
        <w:t xml:space="preserve"> </w:t>
      </w:r>
      <w:r w:rsidR="005E3E27">
        <w:rPr>
          <w:color w:val="auto"/>
          <w:sz w:val="26"/>
          <w:szCs w:val="26"/>
        </w:rPr>
        <w:t>–</w:t>
      </w:r>
      <w:r w:rsidR="003A067E">
        <w:rPr>
          <w:color w:val="auto"/>
          <w:sz w:val="26"/>
          <w:szCs w:val="26"/>
        </w:rPr>
        <w:t xml:space="preserve"> </w:t>
      </w:r>
      <w:r w:rsidR="003A067E">
        <w:rPr>
          <w:b/>
          <w:color w:val="auto"/>
          <w:sz w:val="22"/>
          <w:szCs w:val="22"/>
        </w:rPr>
        <w:t>НАГИБИНА ПОЛИНА АНДРЕЕВНА</w:t>
      </w:r>
      <w:r w:rsidR="003E6201">
        <w:rPr>
          <w:b/>
          <w:color w:val="auto"/>
          <w:sz w:val="22"/>
          <w:szCs w:val="22"/>
        </w:rPr>
        <w:t>.</w:t>
      </w:r>
    </w:p>
    <w:p w:rsidR="00D413B6" w:rsidRPr="005B3080" w:rsidRDefault="00F63FAD">
      <w:pPr>
        <w:pStyle w:val="1"/>
        <w:numPr>
          <w:ilvl w:val="0"/>
          <w:numId w:val="2"/>
        </w:numPr>
        <w:tabs>
          <w:tab w:val="left" w:pos="698"/>
        </w:tabs>
        <w:jc w:val="both"/>
        <w:rPr>
          <w:color w:val="auto"/>
          <w:sz w:val="26"/>
          <w:szCs w:val="26"/>
        </w:rPr>
      </w:pPr>
      <w:r w:rsidRPr="005B3080">
        <w:rPr>
          <w:color w:val="auto"/>
          <w:sz w:val="26"/>
          <w:szCs w:val="26"/>
        </w:rPr>
        <w:t>Перечень работников, осуществляющих медицинскую деятельность в рамках практической подготовки обучающихся, согласуется Сторонами и является неотъемлемой частью настоящего Договора (приложение № 1).</w:t>
      </w:r>
    </w:p>
    <w:p w:rsidR="00D413B6" w:rsidRPr="005B3080" w:rsidRDefault="00F63FAD">
      <w:pPr>
        <w:pStyle w:val="1"/>
        <w:numPr>
          <w:ilvl w:val="0"/>
          <w:numId w:val="2"/>
        </w:numPr>
        <w:tabs>
          <w:tab w:val="left" w:pos="698"/>
        </w:tabs>
        <w:jc w:val="both"/>
        <w:rPr>
          <w:color w:val="auto"/>
          <w:sz w:val="26"/>
          <w:szCs w:val="26"/>
        </w:rPr>
      </w:pPr>
      <w:r w:rsidRPr="005B3080">
        <w:rPr>
          <w:color w:val="auto"/>
          <w:sz w:val="26"/>
          <w:szCs w:val="26"/>
        </w:rPr>
        <w:t>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w:t>
      </w:r>
    </w:p>
    <w:p w:rsidR="00D413B6" w:rsidRPr="005B3080" w:rsidRDefault="00F63FAD">
      <w:pPr>
        <w:pStyle w:val="1"/>
        <w:ind w:firstLine="700"/>
        <w:jc w:val="both"/>
        <w:rPr>
          <w:color w:val="auto"/>
          <w:sz w:val="26"/>
          <w:szCs w:val="26"/>
        </w:rPr>
      </w:pPr>
      <w:r w:rsidRPr="005B3080">
        <w:rPr>
          <w:color w:val="auto"/>
          <w:sz w:val="26"/>
          <w:szCs w:val="26"/>
        </w:rPr>
        <w:t>Порядок участия каждого работника в оказании медицинской помощи, включая конкретный вид поручаемой ему работы, виды и количество выполняемых медицинских вмешательств, режим работы, определяется Сторонами дополнительным соглашением к настоящему Договору и доводится Организацией, осуществляющей образовательную деятельность, до сведения работника под роспись.</w:t>
      </w:r>
    </w:p>
    <w:p w:rsidR="00D413B6" w:rsidRPr="005B3080" w:rsidRDefault="00F63FAD">
      <w:pPr>
        <w:pStyle w:val="1"/>
        <w:numPr>
          <w:ilvl w:val="0"/>
          <w:numId w:val="2"/>
        </w:numPr>
        <w:tabs>
          <w:tab w:val="left" w:pos="698"/>
        </w:tabs>
        <w:jc w:val="both"/>
        <w:rPr>
          <w:color w:val="auto"/>
          <w:sz w:val="26"/>
          <w:szCs w:val="26"/>
        </w:rPr>
      </w:pPr>
      <w:r w:rsidRPr="005B3080">
        <w:rPr>
          <w:color w:val="auto"/>
          <w:sz w:val="26"/>
          <w:szCs w:val="26"/>
        </w:rPr>
        <w:t>Практическая подготовка обучающихся проводится в помещениях Организации, осуществляющей деятельность в сфере охраны здоровья, перечень которых согласуется Сторонами и является неотъемлемой частью настоящего Договора (приложение № 2).</w:t>
      </w:r>
    </w:p>
    <w:p w:rsidR="00D413B6" w:rsidRPr="005B3080" w:rsidRDefault="00F63FAD">
      <w:pPr>
        <w:pStyle w:val="1"/>
        <w:numPr>
          <w:ilvl w:val="0"/>
          <w:numId w:val="2"/>
        </w:numPr>
        <w:tabs>
          <w:tab w:val="left" w:pos="698"/>
        </w:tabs>
        <w:jc w:val="both"/>
        <w:rPr>
          <w:color w:val="auto"/>
          <w:sz w:val="26"/>
          <w:szCs w:val="26"/>
        </w:rPr>
      </w:pPr>
      <w:r w:rsidRPr="005B3080">
        <w:rPr>
          <w:color w:val="auto"/>
          <w:sz w:val="26"/>
          <w:szCs w:val="26"/>
        </w:rPr>
        <w:t>Перечень медицинской техники (оборудования), используемого Сторонами совместно, согласуется Сторонами и является неотъемлемой частью настоящего Договора (приложение № 3).</w:t>
      </w:r>
    </w:p>
    <w:p w:rsidR="00D413B6" w:rsidRPr="005B3080" w:rsidRDefault="00F63FAD">
      <w:pPr>
        <w:pStyle w:val="1"/>
        <w:numPr>
          <w:ilvl w:val="0"/>
          <w:numId w:val="2"/>
        </w:numPr>
        <w:tabs>
          <w:tab w:val="left" w:pos="789"/>
        </w:tabs>
        <w:spacing w:after="100"/>
        <w:jc w:val="both"/>
        <w:rPr>
          <w:color w:val="auto"/>
          <w:sz w:val="26"/>
          <w:szCs w:val="26"/>
        </w:rPr>
      </w:pPr>
      <w:r w:rsidRPr="005B3080">
        <w:rPr>
          <w:color w:val="auto"/>
          <w:sz w:val="26"/>
          <w:szCs w:val="26"/>
        </w:rPr>
        <w:t xml:space="preserve">Помещения и медицинская техника (оборудование), указанные в приложениях </w:t>
      </w:r>
      <w:r w:rsidR="00A7721B" w:rsidRPr="005B3080">
        <w:rPr>
          <w:color w:val="auto"/>
          <w:sz w:val="26"/>
          <w:szCs w:val="26"/>
        </w:rPr>
        <w:t xml:space="preserve">       </w:t>
      </w:r>
      <w:r w:rsidR="00EA4304">
        <w:rPr>
          <w:color w:val="auto"/>
          <w:sz w:val="26"/>
          <w:szCs w:val="26"/>
        </w:rPr>
        <w:t>№</w:t>
      </w:r>
      <w:r w:rsidRPr="005B3080">
        <w:rPr>
          <w:color w:val="auto"/>
          <w:sz w:val="26"/>
          <w:szCs w:val="26"/>
        </w:rPr>
        <w:t xml:space="preserve"> 2 и 3 к настоящему Договору, лекарственные препараты, расходные материалы и иные материальные запасы (далее - имущество) используются работниками Сторон и обучающимися в соответствии с условиями настоящего Договора. Расходы на содержание имущества несет Организация, осуществляющая деятельность в сфере охраны здоровья.</w:t>
      </w:r>
    </w:p>
    <w:p w:rsidR="00D413B6" w:rsidRPr="005B3080" w:rsidRDefault="00863108" w:rsidP="00863108">
      <w:pPr>
        <w:pStyle w:val="11"/>
        <w:keepNext/>
        <w:keepLines/>
        <w:tabs>
          <w:tab w:val="left" w:pos="501"/>
        </w:tabs>
        <w:spacing w:after="100" w:line="240" w:lineRule="auto"/>
        <w:rPr>
          <w:color w:val="auto"/>
          <w:sz w:val="26"/>
          <w:szCs w:val="26"/>
        </w:rPr>
      </w:pPr>
      <w:bookmarkStart w:id="3" w:name="bookmark4"/>
      <w:r w:rsidRPr="005B3080">
        <w:rPr>
          <w:color w:val="auto"/>
          <w:sz w:val="26"/>
          <w:szCs w:val="26"/>
          <w:lang w:val="en-US"/>
        </w:rPr>
        <w:t>III</w:t>
      </w:r>
      <w:r w:rsidRPr="005B3080">
        <w:rPr>
          <w:color w:val="auto"/>
          <w:sz w:val="26"/>
          <w:szCs w:val="26"/>
        </w:rPr>
        <w:t xml:space="preserve">. </w:t>
      </w:r>
      <w:r w:rsidR="00F63FAD" w:rsidRPr="005B3080">
        <w:rPr>
          <w:color w:val="auto"/>
          <w:sz w:val="26"/>
          <w:szCs w:val="26"/>
        </w:rPr>
        <w:t>Взаимодействие сторон</w:t>
      </w:r>
      <w:bookmarkEnd w:id="3"/>
    </w:p>
    <w:p w:rsidR="00D413B6" w:rsidRPr="005B3080" w:rsidRDefault="00EA4304" w:rsidP="00EA4304">
      <w:pPr>
        <w:pStyle w:val="1"/>
        <w:tabs>
          <w:tab w:val="left" w:pos="707"/>
        </w:tabs>
        <w:ind w:firstLine="0"/>
        <w:jc w:val="both"/>
        <w:rPr>
          <w:color w:val="auto"/>
          <w:sz w:val="26"/>
          <w:szCs w:val="26"/>
        </w:rPr>
      </w:pPr>
      <w:r>
        <w:rPr>
          <w:color w:val="auto"/>
          <w:sz w:val="26"/>
          <w:szCs w:val="26"/>
        </w:rPr>
        <w:t xml:space="preserve">        1.</w:t>
      </w:r>
      <w:r w:rsidR="00F63FAD" w:rsidRPr="005B3080">
        <w:rPr>
          <w:color w:val="auto"/>
          <w:sz w:val="26"/>
          <w:szCs w:val="26"/>
        </w:rPr>
        <w:t>Организация, осуществляющая образовательную деятельность, обязуется:</w:t>
      </w:r>
    </w:p>
    <w:p w:rsidR="00D413B6" w:rsidRPr="005B3080" w:rsidRDefault="00EA4304" w:rsidP="00EA4304">
      <w:pPr>
        <w:pStyle w:val="1"/>
        <w:tabs>
          <w:tab w:val="left" w:pos="875"/>
        </w:tabs>
        <w:ind w:left="360" w:firstLine="0"/>
        <w:jc w:val="both"/>
        <w:rPr>
          <w:color w:val="auto"/>
          <w:sz w:val="26"/>
          <w:szCs w:val="26"/>
        </w:rPr>
      </w:pPr>
      <w:r>
        <w:rPr>
          <w:color w:val="auto"/>
          <w:sz w:val="26"/>
          <w:szCs w:val="26"/>
        </w:rPr>
        <w:t xml:space="preserve">   </w:t>
      </w:r>
      <w:r w:rsidR="005C74E5">
        <w:rPr>
          <w:color w:val="auto"/>
          <w:sz w:val="26"/>
          <w:szCs w:val="26"/>
        </w:rPr>
        <w:t xml:space="preserve">1.1 </w:t>
      </w:r>
      <w:r>
        <w:rPr>
          <w:color w:val="auto"/>
          <w:sz w:val="26"/>
          <w:szCs w:val="26"/>
        </w:rPr>
        <w:t xml:space="preserve"> </w:t>
      </w:r>
      <w:r w:rsidR="005C74E5">
        <w:rPr>
          <w:color w:val="auto"/>
          <w:sz w:val="26"/>
          <w:szCs w:val="26"/>
        </w:rPr>
        <w:t>Н</w:t>
      </w:r>
      <w:r w:rsidR="00F63FAD" w:rsidRPr="005B3080">
        <w:rPr>
          <w:color w:val="auto"/>
          <w:sz w:val="26"/>
          <w:szCs w:val="26"/>
        </w:rPr>
        <w:t>азначить руководителя практической подготовки обучающихся, который:</w:t>
      </w:r>
    </w:p>
    <w:p w:rsidR="00D413B6" w:rsidRPr="005B3080" w:rsidRDefault="005C74E5">
      <w:pPr>
        <w:pStyle w:val="1"/>
        <w:ind w:firstLine="700"/>
        <w:jc w:val="both"/>
        <w:rPr>
          <w:color w:val="auto"/>
          <w:sz w:val="26"/>
          <w:szCs w:val="26"/>
        </w:rPr>
      </w:pPr>
      <w:r>
        <w:rPr>
          <w:color w:val="auto"/>
          <w:sz w:val="26"/>
          <w:szCs w:val="26"/>
        </w:rPr>
        <w:t xml:space="preserve">- </w:t>
      </w:r>
      <w:r w:rsidR="00F63FAD" w:rsidRPr="005B3080">
        <w:rPr>
          <w:color w:val="auto"/>
          <w:sz w:val="26"/>
          <w:szCs w:val="26"/>
        </w:rPr>
        <w:t>организует участие обучающихся в выполнении определенных видов работ, связанных с будущей профессиональной деятельностью;</w:t>
      </w:r>
    </w:p>
    <w:p w:rsidR="00D413B6" w:rsidRPr="005B3080" w:rsidRDefault="005C74E5">
      <w:pPr>
        <w:pStyle w:val="1"/>
        <w:ind w:firstLine="700"/>
        <w:jc w:val="both"/>
        <w:rPr>
          <w:color w:val="auto"/>
          <w:sz w:val="26"/>
          <w:szCs w:val="26"/>
        </w:rPr>
      </w:pPr>
      <w:r>
        <w:rPr>
          <w:color w:val="auto"/>
          <w:sz w:val="26"/>
          <w:szCs w:val="26"/>
        </w:rPr>
        <w:t xml:space="preserve">- </w:t>
      </w:r>
      <w:r w:rsidR="00F63FAD" w:rsidRPr="005B3080">
        <w:rPr>
          <w:color w:val="auto"/>
          <w:sz w:val="26"/>
          <w:szCs w:val="26"/>
        </w:rPr>
        <w:t>оказывает методическую помощь обучающимся при выполнении определенных видов работ, связанных с будущей профессиональной деятельностью;</w:t>
      </w:r>
    </w:p>
    <w:p w:rsidR="00D413B6" w:rsidRPr="005B3080" w:rsidRDefault="005C74E5">
      <w:pPr>
        <w:pStyle w:val="1"/>
        <w:ind w:firstLine="700"/>
        <w:jc w:val="both"/>
        <w:rPr>
          <w:color w:val="auto"/>
          <w:sz w:val="26"/>
          <w:szCs w:val="26"/>
        </w:rPr>
      </w:pPr>
      <w:r>
        <w:rPr>
          <w:color w:val="auto"/>
          <w:sz w:val="26"/>
          <w:szCs w:val="26"/>
        </w:rPr>
        <w:t xml:space="preserve">- </w:t>
      </w:r>
      <w:r w:rsidR="00F63FAD" w:rsidRPr="005B3080">
        <w:rPr>
          <w:color w:val="auto"/>
          <w:sz w:val="26"/>
          <w:szCs w:val="26"/>
        </w:rPr>
        <w:t>осуществляет контроль и несет персональную ответственность за качество выполняемых обучающимися определенных видов работ, связанных с будущей профессиональной деятельностью;</w:t>
      </w:r>
    </w:p>
    <w:p w:rsidR="00D413B6" w:rsidRPr="005B3080" w:rsidRDefault="005C74E5">
      <w:pPr>
        <w:pStyle w:val="1"/>
        <w:ind w:firstLine="700"/>
        <w:jc w:val="both"/>
        <w:rPr>
          <w:color w:val="auto"/>
          <w:sz w:val="26"/>
          <w:szCs w:val="26"/>
        </w:rPr>
      </w:pPr>
      <w:r>
        <w:rPr>
          <w:color w:val="auto"/>
          <w:sz w:val="26"/>
          <w:szCs w:val="26"/>
        </w:rPr>
        <w:t xml:space="preserve">- </w:t>
      </w:r>
      <w:r w:rsidR="00F63FAD" w:rsidRPr="005B3080">
        <w:rPr>
          <w:color w:val="auto"/>
          <w:sz w:val="26"/>
          <w:szCs w:val="26"/>
        </w:rPr>
        <w:t>несет ответственность совместно с ответственным работником Организации, осуществляющей деятельность в сфере охраны здоровья, за проведение практической подготовки и соблюдение обучающимися и работниками правил противопожарной безопасности, правил охраны труда, техники безопасности и санитарно-эпидемиологических пр</w:t>
      </w:r>
      <w:r w:rsidR="00753DE4">
        <w:rPr>
          <w:color w:val="auto"/>
          <w:sz w:val="26"/>
          <w:szCs w:val="26"/>
        </w:rPr>
        <w:t>авил и гигиенических нормативов;</w:t>
      </w:r>
    </w:p>
    <w:p w:rsidR="00D413B6" w:rsidRPr="005B3080" w:rsidRDefault="00EA4304" w:rsidP="005C74E5">
      <w:pPr>
        <w:pStyle w:val="1"/>
        <w:tabs>
          <w:tab w:val="left" w:pos="894"/>
        </w:tabs>
        <w:jc w:val="both"/>
        <w:rPr>
          <w:color w:val="auto"/>
          <w:sz w:val="26"/>
          <w:szCs w:val="26"/>
        </w:rPr>
      </w:pPr>
      <w:r>
        <w:rPr>
          <w:color w:val="auto"/>
          <w:sz w:val="26"/>
          <w:szCs w:val="26"/>
        </w:rPr>
        <w:lastRenderedPageBreak/>
        <w:t xml:space="preserve"> </w:t>
      </w:r>
      <w:r w:rsidR="009045F0">
        <w:rPr>
          <w:color w:val="auto"/>
          <w:sz w:val="26"/>
          <w:szCs w:val="26"/>
        </w:rPr>
        <w:t xml:space="preserve">   </w:t>
      </w:r>
      <w:r w:rsidR="005C74E5">
        <w:rPr>
          <w:color w:val="auto"/>
          <w:sz w:val="26"/>
          <w:szCs w:val="26"/>
        </w:rPr>
        <w:t xml:space="preserve">- </w:t>
      </w:r>
      <w:r w:rsidR="009045F0">
        <w:rPr>
          <w:color w:val="auto"/>
          <w:sz w:val="26"/>
          <w:szCs w:val="26"/>
        </w:rPr>
        <w:t>с</w:t>
      </w:r>
      <w:r w:rsidR="00F63FAD" w:rsidRPr="005B3080">
        <w:rPr>
          <w:color w:val="auto"/>
          <w:sz w:val="26"/>
          <w:szCs w:val="26"/>
        </w:rPr>
        <w:t xml:space="preserve">ообщить Организации, осуществляющей деятельность в сфере охраны здоровья, не позднее 10 </w:t>
      </w:r>
      <w:r w:rsidR="00863108" w:rsidRPr="005B3080">
        <w:rPr>
          <w:color w:val="auto"/>
          <w:sz w:val="26"/>
          <w:szCs w:val="26"/>
        </w:rPr>
        <w:t xml:space="preserve">(десять) </w:t>
      </w:r>
      <w:r w:rsidR="00F63FAD" w:rsidRPr="005B3080">
        <w:rPr>
          <w:color w:val="auto"/>
          <w:sz w:val="26"/>
          <w:szCs w:val="26"/>
        </w:rPr>
        <w:t>дней с даты заключения настоящего Договора, сведения о руководителе практической подготовки обучающихся, включая должность, фамил</w:t>
      </w:r>
      <w:r w:rsidR="009045F0">
        <w:rPr>
          <w:color w:val="auto"/>
          <w:sz w:val="26"/>
          <w:szCs w:val="26"/>
        </w:rPr>
        <w:t>ию, имя, отчество (при наличии);</w:t>
      </w:r>
    </w:p>
    <w:p w:rsidR="00D413B6" w:rsidRPr="005B3080" w:rsidRDefault="00EA4304" w:rsidP="00EA4304">
      <w:pPr>
        <w:pStyle w:val="1"/>
        <w:tabs>
          <w:tab w:val="left" w:pos="884"/>
        </w:tabs>
        <w:ind w:firstLine="0"/>
        <w:jc w:val="both"/>
        <w:rPr>
          <w:color w:val="auto"/>
          <w:sz w:val="26"/>
          <w:szCs w:val="26"/>
        </w:rPr>
      </w:pPr>
      <w:r>
        <w:rPr>
          <w:color w:val="auto"/>
          <w:sz w:val="26"/>
          <w:szCs w:val="26"/>
        </w:rPr>
        <w:t xml:space="preserve">   </w:t>
      </w:r>
      <w:r w:rsidR="005C74E5">
        <w:rPr>
          <w:color w:val="auto"/>
          <w:sz w:val="26"/>
          <w:szCs w:val="26"/>
        </w:rPr>
        <w:t xml:space="preserve">   </w:t>
      </w:r>
      <w:r>
        <w:rPr>
          <w:color w:val="auto"/>
          <w:sz w:val="26"/>
          <w:szCs w:val="26"/>
        </w:rPr>
        <w:t xml:space="preserve">   </w:t>
      </w:r>
      <w:r w:rsidR="005C74E5">
        <w:rPr>
          <w:color w:val="auto"/>
          <w:sz w:val="26"/>
          <w:szCs w:val="26"/>
        </w:rPr>
        <w:t xml:space="preserve">- </w:t>
      </w:r>
      <w:r w:rsidR="009045F0">
        <w:rPr>
          <w:color w:val="auto"/>
          <w:sz w:val="26"/>
          <w:szCs w:val="26"/>
        </w:rPr>
        <w:t>п</w:t>
      </w:r>
      <w:r w:rsidR="00F63FAD" w:rsidRPr="005B3080">
        <w:rPr>
          <w:color w:val="auto"/>
          <w:sz w:val="26"/>
          <w:szCs w:val="26"/>
        </w:rPr>
        <w:t>ри смене руководителя практической подготовки обучающихся или изменении сведений о нем в 10</w:t>
      </w:r>
      <w:r w:rsidR="00863108" w:rsidRPr="005B3080">
        <w:rPr>
          <w:color w:val="auto"/>
          <w:sz w:val="26"/>
          <w:szCs w:val="26"/>
        </w:rPr>
        <w:t xml:space="preserve"> (десяти)</w:t>
      </w:r>
      <w:r w:rsidR="00F63FAD" w:rsidRPr="005B3080">
        <w:rPr>
          <w:color w:val="auto"/>
          <w:sz w:val="26"/>
          <w:szCs w:val="26"/>
        </w:rPr>
        <w:t xml:space="preserve"> </w:t>
      </w:r>
      <w:r w:rsidR="00863108" w:rsidRPr="005B3080">
        <w:rPr>
          <w:color w:val="auto"/>
          <w:sz w:val="26"/>
          <w:szCs w:val="26"/>
        </w:rPr>
        <w:t>дневный</w:t>
      </w:r>
      <w:r w:rsidR="00F63FAD" w:rsidRPr="005B3080">
        <w:rPr>
          <w:color w:val="auto"/>
          <w:sz w:val="26"/>
          <w:szCs w:val="26"/>
        </w:rPr>
        <w:t xml:space="preserve"> срок сообщать об этом Организации, осуществляющей деяте</w:t>
      </w:r>
      <w:r w:rsidR="009045F0">
        <w:rPr>
          <w:color w:val="auto"/>
          <w:sz w:val="26"/>
          <w:szCs w:val="26"/>
        </w:rPr>
        <w:t>льность в сфере охраны здоровья;</w:t>
      </w:r>
    </w:p>
    <w:p w:rsidR="00D413B6" w:rsidRPr="005B3080" w:rsidRDefault="009045F0" w:rsidP="00EA4304">
      <w:pPr>
        <w:pStyle w:val="1"/>
        <w:tabs>
          <w:tab w:val="left" w:pos="898"/>
        </w:tabs>
        <w:ind w:firstLine="0"/>
        <w:jc w:val="both"/>
        <w:rPr>
          <w:color w:val="auto"/>
          <w:sz w:val="26"/>
          <w:szCs w:val="26"/>
        </w:rPr>
      </w:pPr>
      <w:r>
        <w:rPr>
          <w:color w:val="auto"/>
          <w:sz w:val="26"/>
          <w:szCs w:val="26"/>
        </w:rPr>
        <w:t xml:space="preserve">    </w:t>
      </w:r>
      <w:r w:rsidR="005C74E5">
        <w:rPr>
          <w:color w:val="auto"/>
          <w:sz w:val="26"/>
          <w:szCs w:val="26"/>
        </w:rPr>
        <w:t xml:space="preserve">    -</w:t>
      </w:r>
      <w:r>
        <w:rPr>
          <w:color w:val="auto"/>
          <w:sz w:val="26"/>
          <w:szCs w:val="26"/>
        </w:rPr>
        <w:t xml:space="preserve"> д</w:t>
      </w:r>
      <w:r w:rsidR="00F63FAD" w:rsidRPr="005B3080">
        <w:rPr>
          <w:color w:val="auto"/>
          <w:sz w:val="26"/>
          <w:szCs w:val="26"/>
        </w:rPr>
        <w:t>опускать к практической подготовке обучающихся, успешно проше</w:t>
      </w:r>
      <w:r w:rsidR="002E5320">
        <w:rPr>
          <w:color w:val="auto"/>
          <w:sz w:val="26"/>
          <w:szCs w:val="26"/>
        </w:rPr>
        <w:t>дших</w:t>
      </w:r>
      <w:r w:rsidR="00F63FAD" w:rsidRPr="005B3080">
        <w:rPr>
          <w:color w:val="auto"/>
          <w:sz w:val="26"/>
          <w:szCs w:val="26"/>
        </w:rPr>
        <w:t xml:space="preserve"> необходимую теоретическую подготовку, имеющих практические навыки участия в оказании медицинской помощи гражданам, в том числе приобретенные на моделях (симуляторах) профессиональной деятельности, и (или) в фармацевтической деятельности и проше</w:t>
      </w:r>
      <w:r w:rsidR="002E5320">
        <w:rPr>
          <w:color w:val="auto"/>
          <w:sz w:val="26"/>
          <w:szCs w:val="26"/>
        </w:rPr>
        <w:t>дших</w:t>
      </w:r>
      <w:r w:rsidR="00F63FAD" w:rsidRPr="005B3080">
        <w:rPr>
          <w:color w:val="auto"/>
          <w:sz w:val="26"/>
          <w:szCs w:val="26"/>
        </w:rPr>
        <w:t xml:space="preserve"> предварительные и периодические медицинские осмотры в порядке, установленном законодательством в сфере охра</w:t>
      </w:r>
      <w:r>
        <w:rPr>
          <w:color w:val="auto"/>
          <w:sz w:val="26"/>
          <w:szCs w:val="26"/>
        </w:rPr>
        <w:t>ны здоровья;</w:t>
      </w:r>
    </w:p>
    <w:p w:rsidR="00D413B6" w:rsidRPr="005B3080" w:rsidRDefault="00EA4304" w:rsidP="00454DA3">
      <w:pPr>
        <w:pStyle w:val="1"/>
        <w:tabs>
          <w:tab w:val="left" w:pos="898"/>
        </w:tabs>
        <w:ind w:firstLine="0"/>
        <w:jc w:val="both"/>
        <w:rPr>
          <w:color w:val="auto"/>
          <w:sz w:val="26"/>
          <w:szCs w:val="26"/>
        </w:rPr>
      </w:pPr>
      <w:r>
        <w:rPr>
          <w:color w:val="auto"/>
          <w:sz w:val="26"/>
          <w:szCs w:val="26"/>
        </w:rPr>
        <w:t xml:space="preserve">   </w:t>
      </w:r>
      <w:r w:rsidR="009045F0">
        <w:rPr>
          <w:color w:val="auto"/>
          <w:sz w:val="26"/>
          <w:szCs w:val="26"/>
        </w:rPr>
        <w:t xml:space="preserve"> </w:t>
      </w:r>
      <w:r>
        <w:rPr>
          <w:color w:val="auto"/>
          <w:sz w:val="26"/>
          <w:szCs w:val="26"/>
        </w:rPr>
        <w:t xml:space="preserve"> </w:t>
      </w:r>
      <w:r w:rsidR="00454DA3">
        <w:rPr>
          <w:color w:val="auto"/>
          <w:sz w:val="26"/>
          <w:szCs w:val="26"/>
        </w:rPr>
        <w:t xml:space="preserve">   </w:t>
      </w:r>
      <w:r w:rsidR="005C74E5">
        <w:rPr>
          <w:color w:val="auto"/>
          <w:sz w:val="26"/>
          <w:szCs w:val="26"/>
        </w:rPr>
        <w:t xml:space="preserve"> -</w:t>
      </w:r>
      <w:r w:rsidR="00454DA3">
        <w:rPr>
          <w:color w:val="auto"/>
          <w:sz w:val="26"/>
          <w:szCs w:val="26"/>
        </w:rPr>
        <w:t xml:space="preserve"> </w:t>
      </w:r>
      <w:r w:rsidR="005C74E5">
        <w:rPr>
          <w:color w:val="auto"/>
          <w:sz w:val="26"/>
          <w:szCs w:val="26"/>
        </w:rPr>
        <w:t xml:space="preserve"> </w:t>
      </w:r>
      <w:r w:rsidR="009045F0">
        <w:rPr>
          <w:color w:val="auto"/>
          <w:sz w:val="26"/>
          <w:szCs w:val="26"/>
        </w:rPr>
        <w:t>п</w:t>
      </w:r>
      <w:r w:rsidR="00F63FAD" w:rsidRPr="005B3080">
        <w:rPr>
          <w:color w:val="auto"/>
          <w:sz w:val="26"/>
          <w:szCs w:val="26"/>
        </w:rPr>
        <w:t xml:space="preserve">редоставить Организации, осуществляющей деятельность в сфере охраны здоровья, заверенные уполномоченным лицом Организации, осуществляющей образовательную деятельность, копии документов, подтверждающих право осуществлять медицинскую или фармацевтическую деятельность (сертификата специалиста либо свидетельства об аккредитации специалиста) в течение 10 </w:t>
      </w:r>
      <w:r w:rsidR="00E06599" w:rsidRPr="005B3080">
        <w:rPr>
          <w:color w:val="auto"/>
          <w:sz w:val="26"/>
          <w:szCs w:val="26"/>
        </w:rPr>
        <w:t xml:space="preserve">(десяти) </w:t>
      </w:r>
      <w:r w:rsidR="00F63FAD" w:rsidRPr="005B3080">
        <w:rPr>
          <w:color w:val="auto"/>
          <w:sz w:val="26"/>
          <w:szCs w:val="26"/>
        </w:rPr>
        <w:t xml:space="preserve">дней с даты заключения настоящего Договора и внесения </w:t>
      </w:r>
      <w:r w:rsidR="009045F0">
        <w:rPr>
          <w:color w:val="auto"/>
          <w:sz w:val="26"/>
          <w:szCs w:val="26"/>
        </w:rPr>
        <w:t>изменений в указанные документы;</w:t>
      </w:r>
    </w:p>
    <w:p w:rsidR="00D413B6" w:rsidRPr="005B3080" w:rsidRDefault="005C74E5" w:rsidP="00EA4304">
      <w:pPr>
        <w:pStyle w:val="1"/>
        <w:tabs>
          <w:tab w:val="left" w:pos="894"/>
        </w:tabs>
        <w:jc w:val="both"/>
        <w:rPr>
          <w:color w:val="auto"/>
          <w:sz w:val="26"/>
          <w:szCs w:val="26"/>
        </w:rPr>
      </w:pPr>
      <w:r>
        <w:rPr>
          <w:color w:val="auto"/>
          <w:sz w:val="26"/>
          <w:szCs w:val="26"/>
        </w:rPr>
        <w:t xml:space="preserve"> - </w:t>
      </w:r>
      <w:r w:rsidR="00454DA3">
        <w:rPr>
          <w:color w:val="auto"/>
          <w:sz w:val="26"/>
          <w:szCs w:val="26"/>
        </w:rPr>
        <w:t xml:space="preserve">  </w:t>
      </w:r>
      <w:r w:rsidR="009045F0">
        <w:rPr>
          <w:color w:val="auto"/>
          <w:sz w:val="26"/>
          <w:szCs w:val="26"/>
        </w:rPr>
        <w:t>п</w:t>
      </w:r>
      <w:r w:rsidR="00F63FAD" w:rsidRPr="005B3080">
        <w:rPr>
          <w:color w:val="auto"/>
          <w:sz w:val="26"/>
          <w:szCs w:val="26"/>
        </w:rPr>
        <w:t>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w:t>
      </w:r>
      <w:r w:rsidR="009045F0">
        <w:rPr>
          <w:color w:val="auto"/>
          <w:sz w:val="26"/>
          <w:szCs w:val="26"/>
        </w:rPr>
        <w:t>тва об аккредитации специалиста;</w:t>
      </w:r>
    </w:p>
    <w:p w:rsidR="00D413B6" w:rsidRPr="005B3080" w:rsidRDefault="005C74E5" w:rsidP="005C74E5">
      <w:pPr>
        <w:pStyle w:val="1"/>
        <w:tabs>
          <w:tab w:val="left" w:pos="894"/>
        </w:tabs>
        <w:ind w:firstLine="0"/>
        <w:jc w:val="both"/>
        <w:rPr>
          <w:color w:val="auto"/>
          <w:sz w:val="26"/>
          <w:szCs w:val="26"/>
        </w:rPr>
      </w:pPr>
      <w:r>
        <w:rPr>
          <w:color w:val="auto"/>
          <w:sz w:val="26"/>
          <w:szCs w:val="26"/>
        </w:rPr>
        <w:t xml:space="preserve">      - </w:t>
      </w:r>
      <w:r w:rsidR="009045F0">
        <w:rPr>
          <w:color w:val="auto"/>
          <w:sz w:val="26"/>
          <w:szCs w:val="26"/>
        </w:rPr>
        <w:t>о</w:t>
      </w:r>
      <w:r w:rsidR="00F63FAD" w:rsidRPr="005B3080">
        <w:rPr>
          <w:color w:val="auto"/>
          <w:sz w:val="26"/>
          <w:szCs w:val="26"/>
        </w:rPr>
        <w:t>беспечивать выполнение обучающимися и работниками:</w:t>
      </w:r>
      <w:r w:rsidR="009045F0">
        <w:rPr>
          <w:color w:val="auto"/>
          <w:sz w:val="26"/>
          <w:szCs w:val="26"/>
        </w:rPr>
        <w:t xml:space="preserve"> </w:t>
      </w:r>
      <w:r w:rsidR="00F63FAD" w:rsidRPr="005B3080">
        <w:rPr>
          <w:color w:val="auto"/>
          <w:sz w:val="26"/>
          <w:szCs w:val="26"/>
        </w:rPr>
        <w:t>условий эксплуатации совместно исполь</w:t>
      </w:r>
      <w:r w:rsidR="009045F0">
        <w:rPr>
          <w:color w:val="auto"/>
          <w:sz w:val="26"/>
          <w:szCs w:val="26"/>
        </w:rPr>
        <w:t xml:space="preserve">зуемого Сторонами имущества, </w:t>
      </w:r>
      <w:r w:rsidR="00F63FAD" w:rsidRPr="005B3080">
        <w:rPr>
          <w:color w:val="auto"/>
          <w:sz w:val="26"/>
          <w:szCs w:val="26"/>
        </w:rPr>
        <w:t>правил внутреннего трудового распорядка, установленного в Организации, осуществляющей деятельность в сфере охраны здоровья;</w:t>
      </w:r>
      <w:r w:rsidR="009045F0">
        <w:rPr>
          <w:color w:val="auto"/>
          <w:sz w:val="26"/>
          <w:szCs w:val="26"/>
        </w:rPr>
        <w:t xml:space="preserve"> </w:t>
      </w:r>
      <w:r w:rsidR="00F63FAD" w:rsidRPr="005B3080">
        <w:rPr>
          <w:color w:val="auto"/>
          <w:sz w:val="26"/>
          <w:szCs w:val="26"/>
        </w:rPr>
        <w:t>правил противопожарной безопасности, правил охраны труда, техники безопасности и санитарно-эпидемиологических пр</w:t>
      </w:r>
      <w:r w:rsidR="009045F0">
        <w:rPr>
          <w:color w:val="auto"/>
          <w:sz w:val="26"/>
          <w:szCs w:val="26"/>
        </w:rPr>
        <w:t>авил и гигиенических нормативов;</w:t>
      </w:r>
    </w:p>
    <w:p w:rsidR="00D413B6" w:rsidRPr="005B3080" w:rsidRDefault="009045F0" w:rsidP="009045F0">
      <w:pPr>
        <w:pStyle w:val="1"/>
        <w:tabs>
          <w:tab w:val="left" w:pos="889"/>
        </w:tabs>
        <w:ind w:firstLine="0"/>
        <w:jc w:val="both"/>
        <w:rPr>
          <w:color w:val="auto"/>
          <w:sz w:val="26"/>
          <w:szCs w:val="26"/>
        </w:rPr>
      </w:pPr>
      <w:r>
        <w:rPr>
          <w:color w:val="auto"/>
          <w:sz w:val="26"/>
          <w:szCs w:val="26"/>
        </w:rPr>
        <w:t xml:space="preserve">      </w:t>
      </w:r>
      <w:r w:rsidR="005C74E5">
        <w:rPr>
          <w:color w:val="auto"/>
          <w:sz w:val="26"/>
          <w:szCs w:val="26"/>
        </w:rPr>
        <w:t xml:space="preserve">- </w:t>
      </w:r>
      <w:r>
        <w:rPr>
          <w:color w:val="auto"/>
          <w:sz w:val="26"/>
          <w:szCs w:val="26"/>
        </w:rPr>
        <w:t xml:space="preserve"> о</w:t>
      </w:r>
      <w:r w:rsidR="00F63FAD" w:rsidRPr="005B3080">
        <w:rPr>
          <w:color w:val="auto"/>
          <w:sz w:val="26"/>
          <w:szCs w:val="26"/>
        </w:rPr>
        <w:t>беспечить неразглашение работниками и обучающимися сведений, составляющих врачебную тайну, и персональных данных, ставших им известными при прак</w:t>
      </w:r>
      <w:r w:rsidR="00753DE4">
        <w:rPr>
          <w:color w:val="auto"/>
          <w:sz w:val="26"/>
          <w:szCs w:val="26"/>
        </w:rPr>
        <w:t>тической подготовке обучающихся;</w:t>
      </w:r>
    </w:p>
    <w:p w:rsidR="00D413B6" w:rsidRPr="005B3080" w:rsidRDefault="009045F0" w:rsidP="009045F0">
      <w:pPr>
        <w:pStyle w:val="1"/>
        <w:tabs>
          <w:tab w:val="left" w:pos="898"/>
        </w:tabs>
        <w:ind w:firstLine="0"/>
        <w:jc w:val="both"/>
        <w:rPr>
          <w:color w:val="auto"/>
          <w:sz w:val="26"/>
          <w:szCs w:val="26"/>
        </w:rPr>
      </w:pPr>
      <w:r>
        <w:rPr>
          <w:color w:val="auto"/>
          <w:sz w:val="26"/>
          <w:szCs w:val="26"/>
        </w:rPr>
        <w:t xml:space="preserve">      </w:t>
      </w:r>
      <w:r w:rsidR="00454DA3">
        <w:rPr>
          <w:color w:val="auto"/>
          <w:sz w:val="26"/>
          <w:szCs w:val="26"/>
        </w:rPr>
        <w:t>-</w:t>
      </w:r>
      <w:r>
        <w:rPr>
          <w:color w:val="auto"/>
          <w:sz w:val="26"/>
          <w:szCs w:val="26"/>
        </w:rPr>
        <w:t xml:space="preserve"> р</w:t>
      </w:r>
      <w:r w:rsidR="00F63FAD" w:rsidRPr="005B3080">
        <w:rPr>
          <w:color w:val="auto"/>
          <w:sz w:val="26"/>
          <w:szCs w:val="26"/>
        </w:rPr>
        <w:t>ассматривать представленную руководителем Организации, осуществляющей деятельность в сфере охраны здоровья, информацию о качестве медицинской помощи, оказанной работниками, в том числе при участии обучающихся, сформированную по результатам контроля качества и безопасности медицинской деятельности, и</w:t>
      </w:r>
      <w:r>
        <w:rPr>
          <w:color w:val="auto"/>
          <w:sz w:val="26"/>
          <w:szCs w:val="26"/>
        </w:rPr>
        <w:t xml:space="preserve"> принимать соответствующие меры;</w:t>
      </w:r>
    </w:p>
    <w:p w:rsidR="00D413B6" w:rsidRPr="005B3080" w:rsidRDefault="009045F0" w:rsidP="009045F0">
      <w:pPr>
        <w:pStyle w:val="1"/>
        <w:tabs>
          <w:tab w:val="left" w:pos="1018"/>
        </w:tabs>
        <w:ind w:firstLine="0"/>
        <w:jc w:val="both"/>
        <w:rPr>
          <w:color w:val="auto"/>
          <w:sz w:val="26"/>
          <w:szCs w:val="26"/>
        </w:rPr>
      </w:pPr>
      <w:r>
        <w:rPr>
          <w:color w:val="auto"/>
          <w:sz w:val="26"/>
          <w:szCs w:val="26"/>
        </w:rPr>
        <w:t xml:space="preserve">     </w:t>
      </w:r>
      <w:r w:rsidR="00454DA3">
        <w:rPr>
          <w:color w:val="auto"/>
          <w:sz w:val="26"/>
          <w:szCs w:val="26"/>
        </w:rPr>
        <w:t xml:space="preserve"> - </w:t>
      </w:r>
      <w:r>
        <w:rPr>
          <w:color w:val="auto"/>
          <w:sz w:val="26"/>
          <w:szCs w:val="26"/>
        </w:rPr>
        <w:t>о</w:t>
      </w:r>
      <w:r w:rsidR="00F63FAD" w:rsidRPr="005B3080">
        <w:rPr>
          <w:color w:val="auto"/>
          <w:sz w:val="26"/>
          <w:szCs w:val="26"/>
        </w:rPr>
        <w:t>казывать методическую и научно-консультативную помощь Организации, осуществляющей деятельность в сфере охраны здоровья, в проведении конференций, лекций, семинаров, мастер-классов, иных мероприятий, направленных на повышение квалификации медицинских работников, а также разработки и внедрения в практику современных способов проф</w:t>
      </w:r>
      <w:r>
        <w:rPr>
          <w:color w:val="auto"/>
          <w:sz w:val="26"/>
          <w:szCs w:val="26"/>
        </w:rPr>
        <w:t>илактики, диагностики и лечения;</w:t>
      </w:r>
    </w:p>
    <w:p w:rsidR="009045F0" w:rsidRDefault="00454DA3" w:rsidP="00454DA3">
      <w:pPr>
        <w:pStyle w:val="1"/>
        <w:tabs>
          <w:tab w:val="left" w:pos="851"/>
        </w:tabs>
        <w:jc w:val="both"/>
        <w:rPr>
          <w:color w:val="auto"/>
          <w:sz w:val="26"/>
          <w:szCs w:val="26"/>
        </w:rPr>
      </w:pPr>
      <w:r>
        <w:rPr>
          <w:color w:val="auto"/>
          <w:sz w:val="26"/>
          <w:szCs w:val="26"/>
        </w:rPr>
        <w:t xml:space="preserve">- </w:t>
      </w:r>
      <w:r w:rsidR="009045F0">
        <w:rPr>
          <w:color w:val="auto"/>
          <w:sz w:val="26"/>
          <w:szCs w:val="26"/>
        </w:rPr>
        <w:t>п</w:t>
      </w:r>
      <w:r w:rsidR="00F63FAD" w:rsidRPr="005B3080">
        <w:rPr>
          <w:color w:val="auto"/>
          <w:sz w:val="26"/>
          <w:szCs w:val="26"/>
        </w:rPr>
        <w:t>овышать квалификацию медицинских кад</w:t>
      </w:r>
      <w:r w:rsidR="009045F0">
        <w:rPr>
          <w:color w:val="auto"/>
          <w:sz w:val="26"/>
          <w:szCs w:val="26"/>
        </w:rPr>
        <w:t>ров Организации, осуществляющей</w:t>
      </w:r>
      <w:r w:rsidR="00F63FAD" w:rsidRPr="005B3080">
        <w:rPr>
          <w:color w:val="auto"/>
          <w:sz w:val="26"/>
          <w:szCs w:val="26"/>
        </w:rPr>
        <w:t xml:space="preserve">деятельность в сфере охраны здоровья, в установленном порядке при условиях подачи согласованной заявки на обучение в соответствии с профилем расположенных на Клинической базе кафедр, заблаговременно и равномерно ее планируя (в среднем не более 2 </w:t>
      </w:r>
      <w:r w:rsidR="00A7721B" w:rsidRPr="005B3080">
        <w:rPr>
          <w:color w:val="auto"/>
          <w:sz w:val="26"/>
          <w:szCs w:val="26"/>
        </w:rPr>
        <w:t>(двух)</w:t>
      </w:r>
      <w:r w:rsidR="005022B9" w:rsidRPr="005B3080">
        <w:rPr>
          <w:color w:val="auto"/>
          <w:sz w:val="26"/>
          <w:szCs w:val="26"/>
        </w:rPr>
        <w:t xml:space="preserve"> </w:t>
      </w:r>
      <w:r w:rsidR="00F63FAD" w:rsidRPr="005B3080">
        <w:rPr>
          <w:color w:val="auto"/>
          <w:sz w:val="26"/>
          <w:szCs w:val="26"/>
        </w:rPr>
        <w:t>человек в год по профилю), а также при наличии бюджетных м</w:t>
      </w:r>
      <w:r w:rsidR="009045F0">
        <w:rPr>
          <w:color w:val="auto"/>
          <w:sz w:val="26"/>
          <w:szCs w:val="26"/>
        </w:rPr>
        <w:t>ест по указанным специальностям;</w:t>
      </w:r>
    </w:p>
    <w:p w:rsidR="00D413B6" w:rsidRPr="005B3080" w:rsidRDefault="00454DA3" w:rsidP="00454DA3">
      <w:pPr>
        <w:pStyle w:val="1"/>
        <w:tabs>
          <w:tab w:val="left" w:pos="999"/>
        </w:tabs>
        <w:jc w:val="both"/>
        <w:rPr>
          <w:color w:val="auto"/>
          <w:sz w:val="26"/>
          <w:szCs w:val="26"/>
        </w:rPr>
      </w:pPr>
      <w:r>
        <w:rPr>
          <w:color w:val="auto"/>
          <w:sz w:val="26"/>
          <w:szCs w:val="26"/>
        </w:rPr>
        <w:t xml:space="preserve">- </w:t>
      </w:r>
      <w:r w:rsidR="009045F0">
        <w:rPr>
          <w:color w:val="auto"/>
          <w:sz w:val="26"/>
          <w:szCs w:val="26"/>
        </w:rPr>
        <w:t xml:space="preserve"> о</w:t>
      </w:r>
      <w:r w:rsidR="00F63FAD" w:rsidRPr="005B3080">
        <w:rPr>
          <w:color w:val="auto"/>
          <w:sz w:val="26"/>
          <w:szCs w:val="26"/>
        </w:rPr>
        <w:t>существлять научную подготовку кадров через соискательство и заочную аспирантуру по заявкам, согласованным с заведующим соответствующей кафедры.</w:t>
      </w:r>
    </w:p>
    <w:p w:rsidR="00D413B6" w:rsidRPr="005B3080" w:rsidRDefault="00EA4304" w:rsidP="00EA4304">
      <w:pPr>
        <w:pStyle w:val="1"/>
        <w:tabs>
          <w:tab w:val="left" w:pos="822"/>
        </w:tabs>
        <w:ind w:firstLine="0"/>
        <w:jc w:val="both"/>
        <w:rPr>
          <w:color w:val="auto"/>
          <w:sz w:val="26"/>
          <w:szCs w:val="26"/>
        </w:rPr>
      </w:pPr>
      <w:r>
        <w:rPr>
          <w:color w:val="auto"/>
          <w:sz w:val="26"/>
          <w:szCs w:val="26"/>
        </w:rPr>
        <w:lastRenderedPageBreak/>
        <w:t xml:space="preserve">2. </w:t>
      </w:r>
      <w:r w:rsidR="00F63FAD" w:rsidRPr="005B3080">
        <w:rPr>
          <w:color w:val="auto"/>
          <w:sz w:val="26"/>
          <w:szCs w:val="26"/>
        </w:rPr>
        <w:t>Организация, осуществляющая деятельность в сфере охраны здоровья, обязуется:</w:t>
      </w:r>
    </w:p>
    <w:p w:rsidR="00D413B6" w:rsidRPr="005B3080" w:rsidRDefault="00454DA3" w:rsidP="00EA4304">
      <w:pPr>
        <w:pStyle w:val="1"/>
        <w:tabs>
          <w:tab w:val="left" w:pos="879"/>
        </w:tabs>
        <w:jc w:val="both"/>
        <w:rPr>
          <w:color w:val="auto"/>
          <w:sz w:val="26"/>
          <w:szCs w:val="26"/>
        </w:rPr>
      </w:pPr>
      <w:r>
        <w:rPr>
          <w:color w:val="auto"/>
          <w:sz w:val="26"/>
          <w:szCs w:val="26"/>
        </w:rPr>
        <w:t xml:space="preserve">-   </w:t>
      </w:r>
      <w:r w:rsidR="00EB6859">
        <w:rPr>
          <w:color w:val="auto"/>
          <w:sz w:val="26"/>
          <w:szCs w:val="26"/>
        </w:rPr>
        <w:t>н</w:t>
      </w:r>
      <w:r w:rsidR="00F63FAD" w:rsidRPr="005B3080">
        <w:rPr>
          <w:color w:val="auto"/>
          <w:sz w:val="26"/>
          <w:szCs w:val="26"/>
        </w:rPr>
        <w:t xml:space="preserve">азначить лицо, ответственное за организацию и проведение практической подготовки обучающихся, и сообщить Организации, осуществляющей образовательную деятельность, не позднее 10 </w:t>
      </w:r>
      <w:r w:rsidR="00E06599" w:rsidRPr="005B3080">
        <w:rPr>
          <w:color w:val="auto"/>
          <w:sz w:val="26"/>
          <w:szCs w:val="26"/>
        </w:rPr>
        <w:t xml:space="preserve">(десяти) </w:t>
      </w:r>
      <w:r w:rsidR="00F63FAD" w:rsidRPr="005B3080">
        <w:rPr>
          <w:color w:val="auto"/>
          <w:sz w:val="26"/>
          <w:szCs w:val="26"/>
        </w:rPr>
        <w:t>дней с даты заключения настоящего Договора, сведения об указанном лице, включая должность, фамил</w:t>
      </w:r>
      <w:r w:rsidR="00EB6859">
        <w:rPr>
          <w:color w:val="auto"/>
          <w:sz w:val="26"/>
          <w:szCs w:val="26"/>
        </w:rPr>
        <w:t>ию, имя, отчество (при наличии);</w:t>
      </w:r>
    </w:p>
    <w:p w:rsidR="00D413B6" w:rsidRPr="005B3080" w:rsidRDefault="00454DA3" w:rsidP="00EB6859">
      <w:pPr>
        <w:pStyle w:val="1"/>
        <w:tabs>
          <w:tab w:val="left" w:pos="894"/>
        </w:tabs>
        <w:jc w:val="both"/>
        <w:rPr>
          <w:color w:val="auto"/>
          <w:sz w:val="26"/>
          <w:szCs w:val="26"/>
        </w:rPr>
      </w:pPr>
      <w:r>
        <w:rPr>
          <w:color w:val="auto"/>
          <w:sz w:val="26"/>
          <w:szCs w:val="26"/>
        </w:rPr>
        <w:t xml:space="preserve">- </w:t>
      </w:r>
      <w:r w:rsidR="00EB6859">
        <w:rPr>
          <w:color w:val="auto"/>
          <w:sz w:val="26"/>
          <w:szCs w:val="26"/>
        </w:rPr>
        <w:t>п</w:t>
      </w:r>
      <w:r w:rsidR="00F63FAD" w:rsidRPr="005B3080">
        <w:rPr>
          <w:color w:val="auto"/>
          <w:sz w:val="26"/>
          <w:szCs w:val="26"/>
        </w:rPr>
        <w:t>ри смене лица, ответственного за организацию и проведение практической подготовки обучающихся, или изменении сведений о нем в 10</w:t>
      </w:r>
      <w:r w:rsidR="00E06599" w:rsidRPr="005B3080">
        <w:rPr>
          <w:color w:val="auto"/>
          <w:sz w:val="26"/>
          <w:szCs w:val="26"/>
        </w:rPr>
        <w:t xml:space="preserve"> (десяти)</w:t>
      </w:r>
      <w:r w:rsidR="00F63FAD" w:rsidRPr="005B3080">
        <w:rPr>
          <w:color w:val="auto"/>
          <w:sz w:val="26"/>
          <w:szCs w:val="26"/>
        </w:rPr>
        <w:t xml:space="preserve"> дневный срок сообщать об этом Организации, осуществляющ</w:t>
      </w:r>
      <w:r w:rsidR="00EB6859">
        <w:rPr>
          <w:color w:val="auto"/>
          <w:sz w:val="26"/>
          <w:szCs w:val="26"/>
        </w:rPr>
        <w:t>ей образовательную деятельность;</w:t>
      </w:r>
    </w:p>
    <w:p w:rsidR="00D413B6" w:rsidRPr="005B3080" w:rsidRDefault="00EA4304" w:rsidP="00EA4304">
      <w:pPr>
        <w:pStyle w:val="1"/>
        <w:tabs>
          <w:tab w:val="left" w:pos="889"/>
        </w:tabs>
        <w:ind w:firstLine="0"/>
        <w:jc w:val="both"/>
        <w:rPr>
          <w:color w:val="auto"/>
          <w:sz w:val="26"/>
          <w:szCs w:val="26"/>
        </w:rPr>
      </w:pPr>
      <w:r>
        <w:rPr>
          <w:color w:val="auto"/>
          <w:sz w:val="26"/>
          <w:szCs w:val="26"/>
        </w:rPr>
        <w:t xml:space="preserve">     </w:t>
      </w:r>
      <w:r w:rsidR="00454DA3">
        <w:rPr>
          <w:color w:val="auto"/>
          <w:sz w:val="26"/>
          <w:szCs w:val="26"/>
        </w:rPr>
        <w:t xml:space="preserve">- </w:t>
      </w:r>
      <w:r>
        <w:rPr>
          <w:color w:val="auto"/>
          <w:sz w:val="26"/>
          <w:szCs w:val="26"/>
        </w:rPr>
        <w:t xml:space="preserve"> </w:t>
      </w:r>
      <w:r w:rsidR="00EB6859">
        <w:rPr>
          <w:color w:val="auto"/>
          <w:sz w:val="26"/>
          <w:szCs w:val="26"/>
        </w:rPr>
        <w:t>с</w:t>
      </w:r>
      <w:r w:rsidR="00F63FAD" w:rsidRPr="005B3080">
        <w:rPr>
          <w:color w:val="auto"/>
          <w:sz w:val="26"/>
          <w:szCs w:val="26"/>
        </w:rPr>
        <w:t>оздавать условия для прохождения практической подготовки обучающихся, предусматривающие приобретение практических навыков в объеме, позволяющем обучающимся выполнять определенные виды работ, связанные с будущей</w:t>
      </w:r>
      <w:r w:rsidR="00EB6859">
        <w:rPr>
          <w:color w:val="auto"/>
          <w:sz w:val="26"/>
          <w:szCs w:val="26"/>
        </w:rPr>
        <w:t xml:space="preserve"> профессиональной деятельностью;</w:t>
      </w:r>
    </w:p>
    <w:p w:rsidR="00D413B6" w:rsidRPr="005B3080" w:rsidRDefault="00454DA3" w:rsidP="00EB6859">
      <w:pPr>
        <w:pStyle w:val="1"/>
        <w:tabs>
          <w:tab w:val="left" w:pos="889"/>
        </w:tabs>
        <w:ind w:left="142" w:firstLine="238"/>
        <w:jc w:val="both"/>
        <w:rPr>
          <w:color w:val="auto"/>
          <w:sz w:val="26"/>
          <w:szCs w:val="26"/>
        </w:rPr>
      </w:pPr>
      <w:r>
        <w:rPr>
          <w:color w:val="auto"/>
          <w:sz w:val="26"/>
          <w:szCs w:val="26"/>
        </w:rPr>
        <w:t xml:space="preserve">- </w:t>
      </w:r>
      <w:r w:rsidR="00EB6859">
        <w:rPr>
          <w:color w:val="auto"/>
          <w:sz w:val="26"/>
          <w:szCs w:val="26"/>
        </w:rPr>
        <w:t>д</w:t>
      </w:r>
      <w:r w:rsidR="00F63FAD" w:rsidRPr="005B3080">
        <w:rPr>
          <w:color w:val="auto"/>
          <w:sz w:val="26"/>
          <w:szCs w:val="26"/>
        </w:rPr>
        <w:t>опускать на условиях настоящего Договора к осуществлению медицинской деятельности работников при наличии сертификата специалиста либо свидетельс</w:t>
      </w:r>
      <w:r w:rsidR="00EB6859">
        <w:rPr>
          <w:color w:val="auto"/>
          <w:sz w:val="26"/>
          <w:szCs w:val="26"/>
        </w:rPr>
        <w:t>тва об аккредитации специалиста;</w:t>
      </w:r>
    </w:p>
    <w:p w:rsidR="00D413B6" w:rsidRPr="005B3080" w:rsidRDefault="00454DA3" w:rsidP="00EB6859">
      <w:pPr>
        <w:pStyle w:val="1"/>
        <w:tabs>
          <w:tab w:val="left" w:pos="898"/>
        </w:tabs>
        <w:jc w:val="both"/>
        <w:rPr>
          <w:color w:val="auto"/>
          <w:sz w:val="26"/>
          <w:szCs w:val="26"/>
        </w:rPr>
      </w:pPr>
      <w:r>
        <w:rPr>
          <w:color w:val="auto"/>
          <w:sz w:val="26"/>
          <w:szCs w:val="26"/>
        </w:rPr>
        <w:t xml:space="preserve">- </w:t>
      </w:r>
      <w:r w:rsidR="00EB6859">
        <w:rPr>
          <w:color w:val="auto"/>
          <w:sz w:val="26"/>
          <w:szCs w:val="26"/>
        </w:rPr>
        <w:t>п</w:t>
      </w:r>
      <w:r w:rsidR="00F63FAD" w:rsidRPr="005B3080">
        <w:rPr>
          <w:color w:val="auto"/>
          <w:sz w:val="26"/>
          <w:szCs w:val="26"/>
        </w:rPr>
        <w:t>редоставить Организации, осуществляющей образовательную деятельность, право пользования имуществом, необходимым для организации практ</w:t>
      </w:r>
      <w:r w:rsidR="002E5320">
        <w:rPr>
          <w:color w:val="auto"/>
          <w:sz w:val="26"/>
          <w:szCs w:val="26"/>
        </w:rPr>
        <w:t>ической подготовки обучающихся;</w:t>
      </w:r>
    </w:p>
    <w:p w:rsidR="00D413B6" w:rsidRPr="005B3080" w:rsidRDefault="00454DA3" w:rsidP="002E5320">
      <w:pPr>
        <w:pStyle w:val="1"/>
        <w:tabs>
          <w:tab w:val="left" w:pos="898"/>
        </w:tabs>
        <w:ind w:firstLine="0"/>
        <w:jc w:val="both"/>
        <w:rPr>
          <w:color w:val="auto"/>
          <w:sz w:val="26"/>
          <w:szCs w:val="26"/>
        </w:rPr>
      </w:pPr>
      <w:r>
        <w:rPr>
          <w:color w:val="auto"/>
          <w:sz w:val="26"/>
          <w:szCs w:val="26"/>
        </w:rPr>
        <w:t xml:space="preserve">     -  </w:t>
      </w:r>
      <w:r w:rsidR="00EB6859">
        <w:rPr>
          <w:color w:val="auto"/>
          <w:sz w:val="26"/>
          <w:szCs w:val="26"/>
        </w:rPr>
        <w:t>с</w:t>
      </w:r>
      <w:r w:rsidR="00F63FAD" w:rsidRPr="005B3080">
        <w:rPr>
          <w:color w:val="auto"/>
          <w:sz w:val="26"/>
          <w:szCs w:val="26"/>
        </w:rPr>
        <w:t>воевременно и качественно выполнять работы по ремонту и обслуживанию совместно используемого с Организацией, осуществляющей образова</w:t>
      </w:r>
      <w:r w:rsidR="002E5320">
        <w:rPr>
          <w:color w:val="auto"/>
          <w:sz w:val="26"/>
          <w:szCs w:val="26"/>
        </w:rPr>
        <w:t>тельную деятельность, имущества;</w:t>
      </w:r>
    </w:p>
    <w:p w:rsidR="00D413B6" w:rsidRPr="00E06599" w:rsidRDefault="00454DA3" w:rsidP="002E5320">
      <w:pPr>
        <w:pStyle w:val="1"/>
        <w:tabs>
          <w:tab w:val="left" w:pos="894"/>
        </w:tabs>
        <w:jc w:val="both"/>
        <w:rPr>
          <w:sz w:val="26"/>
          <w:szCs w:val="26"/>
        </w:rPr>
      </w:pPr>
      <w:r>
        <w:rPr>
          <w:color w:val="auto"/>
          <w:sz w:val="26"/>
          <w:szCs w:val="26"/>
        </w:rPr>
        <w:t xml:space="preserve">- </w:t>
      </w:r>
      <w:r w:rsidR="002E5320">
        <w:rPr>
          <w:color w:val="auto"/>
          <w:sz w:val="26"/>
          <w:szCs w:val="26"/>
        </w:rPr>
        <w:t>о</w:t>
      </w:r>
      <w:r w:rsidR="00F63FAD" w:rsidRPr="005B3080">
        <w:rPr>
          <w:color w:val="auto"/>
          <w:sz w:val="26"/>
          <w:szCs w:val="26"/>
        </w:rPr>
        <w:t>беспечить безопасные условия практической подготовки обучающихся и труда работников Организации, осуществляющ</w:t>
      </w:r>
      <w:r w:rsidR="002E5320">
        <w:rPr>
          <w:color w:val="auto"/>
          <w:sz w:val="26"/>
          <w:szCs w:val="26"/>
        </w:rPr>
        <w:t>ей образовательную деятельность, о</w:t>
      </w:r>
      <w:r w:rsidR="00F63FAD" w:rsidRPr="005B3080">
        <w:rPr>
          <w:color w:val="auto"/>
          <w:sz w:val="26"/>
          <w:szCs w:val="26"/>
        </w:rPr>
        <w:t>беспечивать участие работник</w:t>
      </w:r>
      <w:r w:rsidR="00F63FAD" w:rsidRPr="00E06599">
        <w:rPr>
          <w:sz w:val="26"/>
          <w:szCs w:val="26"/>
        </w:rPr>
        <w:t>ов и обучающихся в оказан</w:t>
      </w:r>
      <w:r w:rsidR="002E5320">
        <w:rPr>
          <w:sz w:val="26"/>
          <w:szCs w:val="26"/>
        </w:rPr>
        <w:t xml:space="preserve">ии медицинской помощи гражданам, </w:t>
      </w:r>
      <w:r w:rsidR="00EA4304">
        <w:rPr>
          <w:sz w:val="26"/>
          <w:szCs w:val="26"/>
        </w:rPr>
        <w:t xml:space="preserve">     </w:t>
      </w:r>
      <w:r w:rsidR="002E5320">
        <w:rPr>
          <w:sz w:val="26"/>
          <w:szCs w:val="26"/>
        </w:rPr>
        <w:t>о</w:t>
      </w:r>
      <w:r w:rsidR="00F63FAD" w:rsidRPr="00E06599">
        <w:rPr>
          <w:sz w:val="26"/>
          <w:szCs w:val="26"/>
        </w:rPr>
        <w:t xml:space="preserve">беспечивать допуск обучающихся к участию в оказании медицинской помощи при согласии пациента </w:t>
      </w:r>
      <w:r w:rsidR="002E5320">
        <w:rPr>
          <w:sz w:val="26"/>
          <w:szCs w:val="26"/>
        </w:rPr>
        <w:t>или его законного представителя;</w:t>
      </w:r>
    </w:p>
    <w:p w:rsidR="00D413B6" w:rsidRPr="00E06599" w:rsidRDefault="00EA4304" w:rsidP="00EA4304">
      <w:pPr>
        <w:pStyle w:val="1"/>
        <w:tabs>
          <w:tab w:val="left" w:pos="1010"/>
        </w:tabs>
        <w:ind w:firstLine="0"/>
        <w:jc w:val="both"/>
        <w:rPr>
          <w:sz w:val="26"/>
          <w:szCs w:val="26"/>
        </w:rPr>
      </w:pPr>
      <w:r>
        <w:rPr>
          <w:sz w:val="26"/>
          <w:szCs w:val="26"/>
        </w:rPr>
        <w:t xml:space="preserve">     </w:t>
      </w:r>
      <w:r w:rsidR="00454DA3">
        <w:rPr>
          <w:sz w:val="26"/>
          <w:szCs w:val="26"/>
        </w:rPr>
        <w:t xml:space="preserve">- </w:t>
      </w:r>
      <w:r w:rsidR="002E5320">
        <w:rPr>
          <w:sz w:val="26"/>
          <w:szCs w:val="26"/>
        </w:rPr>
        <w:t>и</w:t>
      </w:r>
      <w:r w:rsidR="00F63FAD" w:rsidRPr="00E06599">
        <w:rPr>
          <w:sz w:val="26"/>
          <w:szCs w:val="26"/>
        </w:rPr>
        <w:t xml:space="preserve">нформировать руководителя Организации, осуществляющей образовательную деятельность, о качестве медицинской помощи гражданам, оказываемой работниками, в том числе при участии обучающихся, включая результаты контроля и </w:t>
      </w:r>
      <w:r w:rsidR="002E5320">
        <w:rPr>
          <w:sz w:val="26"/>
          <w:szCs w:val="26"/>
        </w:rPr>
        <w:t>надзора в сфере здравоохранения;</w:t>
      </w:r>
    </w:p>
    <w:p w:rsidR="00D413B6" w:rsidRPr="00E06599" w:rsidRDefault="00EA4304" w:rsidP="00EA4304">
      <w:pPr>
        <w:pStyle w:val="1"/>
        <w:tabs>
          <w:tab w:val="left" w:pos="1014"/>
        </w:tabs>
        <w:ind w:firstLine="0"/>
        <w:jc w:val="both"/>
        <w:rPr>
          <w:sz w:val="26"/>
          <w:szCs w:val="26"/>
        </w:rPr>
      </w:pPr>
      <w:r>
        <w:rPr>
          <w:sz w:val="26"/>
          <w:szCs w:val="26"/>
        </w:rPr>
        <w:t xml:space="preserve">      </w:t>
      </w:r>
      <w:r w:rsidR="00454DA3">
        <w:rPr>
          <w:sz w:val="26"/>
          <w:szCs w:val="26"/>
        </w:rPr>
        <w:t xml:space="preserve">- </w:t>
      </w:r>
      <w:r w:rsidR="002E5320">
        <w:rPr>
          <w:sz w:val="26"/>
          <w:szCs w:val="26"/>
        </w:rPr>
        <w:t>п</w:t>
      </w:r>
      <w:r w:rsidR="00F63FAD" w:rsidRPr="00E06599">
        <w:rPr>
          <w:sz w:val="26"/>
          <w:szCs w:val="26"/>
        </w:rPr>
        <w:t>роводить специальную оценку условий труда в отношении рабочих мест, используемых при осуществлении практической подготовки обучающихся, и сообщать руководителю Организации, осуществляющей образовательную деятельность, об условиях труда и требованиях охраны труда на рабочем месте.</w:t>
      </w:r>
    </w:p>
    <w:p w:rsidR="00D413B6" w:rsidRPr="00E06599" w:rsidRDefault="002E5320" w:rsidP="002E5320">
      <w:pPr>
        <w:pStyle w:val="1"/>
        <w:tabs>
          <w:tab w:val="left" w:pos="822"/>
        </w:tabs>
        <w:ind w:firstLine="0"/>
        <w:jc w:val="both"/>
        <w:rPr>
          <w:sz w:val="26"/>
          <w:szCs w:val="26"/>
        </w:rPr>
      </w:pPr>
      <w:r>
        <w:rPr>
          <w:sz w:val="26"/>
          <w:szCs w:val="26"/>
        </w:rPr>
        <w:t xml:space="preserve">       3.</w:t>
      </w:r>
      <w:r w:rsidR="00454DA3">
        <w:rPr>
          <w:sz w:val="26"/>
          <w:szCs w:val="26"/>
        </w:rPr>
        <w:t xml:space="preserve"> </w:t>
      </w:r>
      <w:r w:rsidR="00F63FAD" w:rsidRPr="00E06599">
        <w:rPr>
          <w:sz w:val="26"/>
          <w:szCs w:val="26"/>
        </w:rPr>
        <w:t>Организация, осуществляющая образовательную деятельность, имеет право:</w:t>
      </w:r>
    </w:p>
    <w:p w:rsidR="00D413B6" w:rsidRPr="00E06599" w:rsidRDefault="002E5320" w:rsidP="002E5320">
      <w:pPr>
        <w:pStyle w:val="1"/>
        <w:tabs>
          <w:tab w:val="left" w:pos="870"/>
        </w:tabs>
        <w:ind w:firstLine="0"/>
        <w:jc w:val="both"/>
        <w:rPr>
          <w:sz w:val="26"/>
          <w:szCs w:val="26"/>
        </w:rPr>
      </w:pPr>
      <w:r>
        <w:rPr>
          <w:sz w:val="26"/>
          <w:szCs w:val="26"/>
        </w:rPr>
        <w:t xml:space="preserve">       </w:t>
      </w:r>
      <w:r w:rsidR="00454DA3">
        <w:rPr>
          <w:sz w:val="26"/>
          <w:szCs w:val="26"/>
        </w:rPr>
        <w:t xml:space="preserve">- </w:t>
      </w:r>
      <w:r>
        <w:rPr>
          <w:sz w:val="26"/>
          <w:szCs w:val="26"/>
        </w:rPr>
        <w:t xml:space="preserve"> з</w:t>
      </w:r>
      <w:r w:rsidR="00F63FAD" w:rsidRPr="00E06599">
        <w:rPr>
          <w:sz w:val="26"/>
          <w:szCs w:val="26"/>
        </w:rPr>
        <w:t xml:space="preserve">апрашивать в Организации, осуществляющей деятельность в сфере охраны здоровья, информацию о практической подготовке обучающихся, в том числе о качестве и объеме оказанной гражданам медицинской помощи работниками </w:t>
      </w:r>
      <w:r>
        <w:rPr>
          <w:sz w:val="26"/>
          <w:szCs w:val="26"/>
        </w:rPr>
        <w:t>и (или) при участии обучающихся;</w:t>
      </w:r>
    </w:p>
    <w:p w:rsidR="00D413B6" w:rsidRDefault="002E5320" w:rsidP="002E5320">
      <w:pPr>
        <w:pStyle w:val="1"/>
        <w:tabs>
          <w:tab w:val="left" w:pos="898"/>
        </w:tabs>
        <w:ind w:firstLine="0"/>
        <w:jc w:val="both"/>
        <w:rPr>
          <w:sz w:val="26"/>
          <w:szCs w:val="26"/>
        </w:rPr>
      </w:pPr>
      <w:r>
        <w:rPr>
          <w:sz w:val="26"/>
          <w:szCs w:val="26"/>
        </w:rPr>
        <w:t xml:space="preserve">       </w:t>
      </w:r>
      <w:r w:rsidR="00454DA3">
        <w:rPr>
          <w:sz w:val="26"/>
          <w:szCs w:val="26"/>
        </w:rPr>
        <w:t xml:space="preserve">- </w:t>
      </w:r>
      <w:r>
        <w:rPr>
          <w:sz w:val="26"/>
          <w:szCs w:val="26"/>
        </w:rPr>
        <w:t xml:space="preserve"> д</w:t>
      </w:r>
      <w:r w:rsidR="00F63FAD" w:rsidRPr="00E06599">
        <w:rPr>
          <w:sz w:val="26"/>
          <w:szCs w:val="26"/>
        </w:rPr>
        <w:t>опускать работников Организации, осуществляющей деятельность в сфере охраны здоровья, к педагогической деятельности в соответствии с приказом Министерства здравоохранения Российской Федер</w:t>
      </w:r>
      <w:r>
        <w:rPr>
          <w:sz w:val="26"/>
          <w:szCs w:val="26"/>
        </w:rPr>
        <w:t>ации от 10 сентября 2013 г. № 637</w:t>
      </w:r>
      <w:r w:rsidR="00F63FAD" w:rsidRPr="00E06599">
        <w:rPr>
          <w:sz w:val="26"/>
          <w:szCs w:val="26"/>
        </w:rPr>
        <w:t>н «Об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w:t>
      </w:r>
      <w:r w:rsidR="00E06599">
        <w:rPr>
          <w:sz w:val="26"/>
          <w:szCs w:val="26"/>
        </w:rPr>
        <w:t xml:space="preserve"> </w:t>
      </w:r>
      <w:r w:rsidR="00F63FAD" w:rsidRPr="00E06599">
        <w:rPr>
          <w:sz w:val="26"/>
          <w:szCs w:val="26"/>
        </w:rPr>
        <w:t>дополнительным профессиональным программам для лиц, имеющих высшее образование либо средне</w:t>
      </w:r>
      <w:r w:rsidR="00E53B17">
        <w:rPr>
          <w:sz w:val="26"/>
          <w:szCs w:val="26"/>
        </w:rPr>
        <w:t>е профессиональное образование».</w:t>
      </w:r>
    </w:p>
    <w:p w:rsidR="00454DA3" w:rsidRPr="00E06599" w:rsidRDefault="00454DA3" w:rsidP="002E5320">
      <w:pPr>
        <w:pStyle w:val="1"/>
        <w:tabs>
          <w:tab w:val="left" w:pos="898"/>
        </w:tabs>
        <w:ind w:firstLine="0"/>
        <w:jc w:val="both"/>
        <w:rPr>
          <w:sz w:val="26"/>
          <w:szCs w:val="26"/>
        </w:rPr>
      </w:pPr>
    </w:p>
    <w:p w:rsidR="00D413B6" w:rsidRPr="00E06599" w:rsidRDefault="002E5320" w:rsidP="002E5320">
      <w:pPr>
        <w:pStyle w:val="1"/>
        <w:tabs>
          <w:tab w:val="left" w:pos="798"/>
        </w:tabs>
        <w:ind w:left="380" w:firstLine="0"/>
        <w:jc w:val="both"/>
        <w:rPr>
          <w:sz w:val="26"/>
          <w:szCs w:val="26"/>
        </w:rPr>
      </w:pPr>
      <w:r>
        <w:rPr>
          <w:sz w:val="26"/>
          <w:szCs w:val="26"/>
        </w:rPr>
        <w:lastRenderedPageBreak/>
        <w:t xml:space="preserve"> </w:t>
      </w:r>
      <w:r w:rsidR="00E53B17">
        <w:rPr>
          <w:sz w:val="26"/>
          <w:szCs w:val="26"/>
        </w:rPr>
        <w:t>4. О</w:t>
      </w:r>
      <w:r w:rsidR="00F63FAD" w:rsidRPr="00E06599">
        <w:rPr>
          <w:sz w:val="26"/>
          <w:szCs w:val="26"/>
        </w:rPr>
        <w:t>рганизация, осуществляющая деятельность в сфере охраны здоровья, имеет право:</w:t>
      </w:r>
    </w:p>
    <w:p w:rsidR="00D413B6" w:rsidRPr="00E06599" w:rsidRDefault="00E53B17" w:rsidP="00E53B17">
      <w:pPr>
        <w:pStyle w:val="1"/>
        <w:tabs>
          <w:tab w:val="left" w:pos="898"/>
        </w:tabs>
        <w:ind w:left="380" w:firstLine="0"/>
        <w:jc w:val="both"/>
        <w:rPr>
          <w:sz w:val="26"/>
          <w:szCs w:val="26"/>
        </w:rPr>
      </w:pPr>
      <w:r>
        <w:rPr>
          <w:sz w:val="26"/>
          <w:szCs w:val="26"/>
        </w:rPr>
        <w:t xml:space="preserve">   </w:t>
      </w:r>
      <w:r w:rsidR="00454DA3">
        <w:rPr>
          <w:sz w:val="26"/>
          <w:szCs w:val="26"/>
        </w:rPr>
        <w:t xml:space="preserve">- </w:t>
      </w:r>
      <w:r>
        <w:rPr>
          <w:sz w:val="26"/>
          <w:szCs w:val="26"/>
        </w:rPr>
        <w:t xml:space="preserve"> з</w:t>
      </w:r>
      <w:r w:rsidR="00F63FAD" w:rsidRPr="00E06599">
        <w:rPr>
          <w:sz w:val="26"/>
          <w:szCs w:val="26"/>
        </w:rPr>
        <w:t>апрашивать документы об образовании работников, а также сведения о предварительных и периодических медицинских ос</w:t>
      </w:r>
      <w:r w:rsidR="00753DE4">
        <w:rPr>
          <w:sz w:val="26"/>
          <w:szCs w:val="26"/>
        </w:rPr>
        <w:t>мотрах обучающихся и работников;</w:t>
      </w:r>
    </w:p>
    <w:p w:rsidR="00D413B6" w:rsidRPr="00E06599" w:rsidRDefault="00E53B17" w:rsidP="00E53B17">
      <w:pPr>
        <w:pStyle w:val="1"/>
        <w:tabs>
          <w:tab w:val="left" w:pos="917"/>
        </w:tabs>
        <w:ind w:left="380" w:firstLine="0"/>
        <w:jc w:val="both"/>
        <w:rPr>
          <w:sz w:val="26"/>
          <w:szCs w:val="26"/>
        </w:rPr>
      </w:pPr>
      <w:r>
        <w:rPr>
          <w:sz w:val="26"/>
          <w:szCs w:val="26"/>
        </w:rPr>
        <w:t xml:space="preserve">   </w:t>
      </w:r>
      <w:r w:rsidR="00454DA3">
        <w:rPr>
          <w:sz w:val="26"/>
          <w:szCs w:val="26"/>
        </w:rPr>
        <w:t xml:space="preserve">- </w:t>
      </w:r>
      <w:r>
        <w:rPr>
          <w:sz w:val="26"/>
          <w:szCs w:val="26"/>
        </w:rPr>
        <w:t xml:space="preserve"> н</w:t>
      </w:r>
      <w:r w:rsidR="00F63FAD" w:rsidRPr="00E06599">
        <w:rPr>
          <w:sz w:val="26"/>
          <w:szCs w:val="26"/>
        </w:rPr>
        <w:t>е допускать к медицинской деятельности работников, не имеющих свидетельства об аккредитации специали</w:t>
      </w:r>
      <w:r>
        <w:rPr>
          <w:sz w:val="26"/>
          <w:szCs w:val="26"/>
        </w:rPr>
        <w:t>ста или сертификата специалиста;</w:t>
      </w:r>
    </w:p>
    <w:p w:rsidR="00D413B6" w:rsidRPr="00E06599" w:rsidRDefault="00E53B17" w:rsidP="00E53B17">
      <w:pPr>
        <w:pStyle w:val="1"/>
        <w:tabs>
          <w:tab w:val="left" w:pos="908"/>
        </w:tabs>
        <w:spacing w:after="40"/>
        <w:ind w:left="380" w:firstLine="0"/>
        <w:jc w:val="both"/>
        <w:rPr>
          <w:sz w:val="26"/>
          <w:szCs w:val="26"/>
        </w:rPr>
      </w:pPr>
      <w:r>
        <w:rPr>
          <w:sz w:val="26"/>
          <w:szCs w:val="26"/>
        </w:rPr>
        <w:t xml:space="preserve">   </w:t>
      </w:r>
      <w:r w:rsidR="00454DA3">
        <w:rPr>
          <w:sz w:val="26"/>
          <w:szCs w:val="26"/>
        </w:rPr>
        <w:t xml:space="preserve">- </w:t>
      </w:r>
      <w:r>
        <w:rPr>
          <w:sz w:val="26"/>
          <w:szCs w:val="26"/>
        </w:rPr>
        <w:t>н</w:t>
      </w:r>
      <w:r w:rsidR="00F63FAD" w:rsidRPr="00E06599">
        <w:rPr>
          <w:sz w:val="26"/>
          <w:szCs w:val="26"/>
        </w:rPr>
        <w:t>е допускать к работе на медицинском оборудовании лиц, не имеющ</w:t>
      </w:r>
      <w:r>
        <w:rPr>
          <w:sz w:val="26"/>
          <w:szCs w:val="26"/>
        </w:rPr>
        <w:t>их специальной подготовки;</w:t>
      </w:r>
    </w:p>
    <w:p w:rsidR="00D413B6" w:rsidRPr="00E06599" w:rsidRDefault="00E53B17" w:rsidP="00E53B17">
      <w:pPr>
        <w:pStyle w:val="1"/>
        <w:tabs>
          <w:tab w:val="left" w:pos="922"/>
        </w:tabs>
        <w:ind w:firstLine="0"/>
        <w:jc w:val="both"/>
        <w:rPr>
          <w:sz w:val="26"/>
          <w:szCs w:val="26"/>
        </w:rPr>
      </w:pPr>
      <w:r>
        <w:rPr>
          <w:sz w:val="26"/>
          <w:szCs w:val="26"/>
        </w:rPr>
        <w:t xml:space="preserve">       </w:t>
      </w:r>
      <w:r w:rsidR="00454DA3">
        <w:rPr>
          <w:sz w:val="26"/>
          <w:szCs w:val="26"/>
        </w:rPr>
        <w:t xml:space="preserve">- </w:t>
      </w:r>
      <w:r>
        <w:rPr>
          <w:sz w:val="26"/>
          <w:szCs w:val="26"/>
        </w:rPr>
        <w:t xml:space="preserve"> х</w:t>
      </w:r>
      <w:r w:rsidR="00F63FAD" w:rsidRPr="00E06599">
        <w:rPr>
          <w:sz w:val="26"/>
          <w:szCs w:val="26"/>
        </w:rPr>
        <w:t xml:space="preserve">одатайствовать перед руководителем Организации, осуществляющей образовательную деятельность, об отстранении работника и (или) обучающегося от осуществления и (или) участия в осуществлении медицинской или фармацевтической </w:t>
      </w:r>
      <w:r>
        <w:rPr>
          <w:sz w:val="26"/>
          <w:szCs w:val="26"/>
        </w:rPr>
        <w:t>деятельности;</w:t>
      </w:r>
    </w:p>
    <w:p w:rsidR="00D413B6" w:rsidRPr="00E06599" w:rsidRDefault="00454DA3" w:rsidP="00E53B17">
      <w:pPr>
        <w:pStyle w:val="1"/>
        <w:tabs>
          <w:tab w:val="left" w:pos="903"/>
        </w:tabs>
        <w:spacing w:after="40"/>
        <w:jc w:val="both"/>
        <w:rPr>
          <w:sz w:val="26"/>
          <w:szCs w:val="26"/>
        </w:rPr>
      </w:pPr>
      <w:r>
        <w:rPr>
          <w:sz w:val="26"/>
          <w:szCs w:val="26"/>
        </w:rPr>
        <w:t xml:space="preserve">- </w:t>
      </w:r>
      <w:r w:rsidR="00E53B17">
        <w:rPr>
          <w:sz w:val="26"/>
          <w:szCs w:val="26"/>
        </w:rPr>
        <w:t xml:space="preserve"> у</w:t>
      </w:r>
      <w:r w:rsidR="00F63FAD" w:rsidRPr="00E06599">
        <w:rPr>
          <w:sz w:val="26"/>
          <w:szCs w:val="26"/>
        </w:rPr>
        <w:t>частвовать в научно-практических конференциях, других мероприятиях Организации, осуществляющей образовательную деятельность, а также в разработке и внедрении в практику современных способов профилактики, диагностики, лечения и</w:t>
      </w:r>
      <w:r w:rsidR="00990B5A">
        <w:rPr>
          <w:sz w:val="26"/>
          <w:szCs w:val="26"/>
        </w:rPr>
        <w:t xml:space="preserve"> </w:t>
      </w:r>
      <w:r w:rsidR="00F63FAD" w:rsidRPr="00E06599">
        <w:rPr>
          <w:sz w:val="26"/>
          <w:szCs w:val="26"/>
        </w:rPr>
        <w:t>реабилитации.</w:t>
      </w:r>
    </w:p>
    <w:p w:rsidR="00D413B6" w:rsidRPr="00E06599" w:rsidRDefault="00F63FAD">
      <w:pPr>
        <w:pStyle w:val="1"/>
        <w:spacing w:after="40"/>
        <w:ind w:firstLine="0"/>
        <w:jc w:val="center"/>
        <w:rPr>
          <w:sz w:val="26"/>
          <w:szCs w:val="26"/>
        </w:rPr>
      </w:pPr>
      <w:r w:rsidRPr="00E06599">
        <w:rPr>
          <w:b/>
          <w:bCs/>
          <w:sz w:val="26"/>
          <w:szCs w:val="26"/>
        </w:rPr>
        <w:t>IV. Срок действия договора</w:t>
      </w:r>
    </w:p>
    <w:p w:rsidR="00D413B6" w:rsidRPr="00E06599" w:rsidRDefault="00E53B17" w:rsidP="00E53B17">
      <w:pPr>
        <w:pStyle w:val="1"/>
        <w:tabs>
          <w:tab w:val="left" w:pos="792"/>
        </w:tabs>
        <w:spacing w:after="40"/>
        <w:ind w:firstLine="0"/>
        <w:jc w:val="both"/>
        <w:rPr>
          <w:sz w:val="26"/>
          <w:szCs w:val="26"/>
        </w:rPr>
      </w:pPr>
      <w:r>
        <w:rPr>
          <w:sz w:val="26"/>
          <w:szCs w:val="26"/>
        </w:rPr>
        <w:t xml:space="preserve">     1. </w:t>
      </w:r>
      <w:r w:rsidR="00F63FAD" w:rsidRPr="00E06599">
        <w:rPr>
          <w:sz w:val="26"/>
          <w:szCs w:val="26"/>
        </w:rPr>
        <w:t>Настоящий Договор вступает в силу после его подписания и действует до полного исполнения Сторонами обязательств.</w:t>
      </w:r>
    </w:p>
    <w:p w:rsidR="00D413B6" w:rsidRPr="00E06599" w:rsidRDefault="00F63FAD">
      <w:pPr>
        <w:pStyle w:val="1"/>
        <w:spacing w:after="40"/>
        <w:ind w:firstLine="0"/>
        <w:jc w:val="center"/>
        <w:rPr>
          <w:sz w:val="26"/>
          <w:szCs w:val="26"/>
        </w:rPr>
      </w:pPr>
      <w:r w:rsidRPr="00E06599">
        <w:rPr>
          <w:b/>
          <w:bCs/>
          <w:sz w:val="26"/>
          <w:szCs w:val="26"/>
        </w:rPr>
        <w:t>V. Ответственность Сторон</w:t>
      </w:r>
    </w:p>
    <w:p w:rsidR="00D413B6" w:rsidRPr="00E06599" w:rsidRDefault="00E53B17" w:rsidP="00E53B17">
      <w:pPr>
        <w:pStyle w:val="1"/>
        <w:tabs>
          <w:tab w:val="left" w:pos="792"/>
        </w:tabs>
        <w:spacing w:after="40"/>
        <w:ind w:firstLine="0"/>
        <w:jc w:val="both"/>
        <w:rPr>
          <w:sz w:val="26"/>
          <w:szCs w:val="26"/>
        </w:rPr>
      </w:pPr>
      <w:r>
        <w:rPr>
          <w:sz w:val="26"/>
          <w:szCs w:val="26"/>
        </w:rPr>
        <w:t xml:space="preserve">    1. </w:t>
      </w:r>
      <w:r w:rsidR="00F63FAD" w:rsidRPr="00E06599">
        <w:rPr>
          <w:sz w:val="26"/>
          <w:szCs w:val="26"/>
        </w:rPr>
        <w:t>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D413B6" w:rsidRPr="00E06599" w:rsidRDefault="00F63FAD">
      <w:pPr>
        <w:pStyle w:val="1"/>
        <w:spacing w:after="40"/>
        <w:ind w:firstLine="0"/>
        <w:jc w:val="center"/>
        <w:rPr>
          <w:sz w:val="26"/>
          <w:szCs w:val="26"/>
        </w:rPr>
      </w:pPr>
      <w:r w:rsidRPr="00E06599">
        <w:rPr>
          <w:b/>
          <w:bCs/>
          <w:sz w:val="26"/>
          <w:szCs w:val="26"/>
        </w:rPr>
        <w:t>VI. Особые условия</w:t>
      </w:r>
    </w:p>
    <w:p w:rsidR="00D413B6" w:rsidRPr="00E06599" w:rsidRDefault="00E53B17" w:rsidP="00E53B17">
      <w:pPr>
        <w:pStyle w:val="1"/>
        <w:tabs>
          <w:tab w:val="left" w:pos="802"/>
        </w:tabs>
        <w:ind w:firstLine="0"/>
        <w:jc w:val="both"/>
        <w:rPr>
          <w:sz w:val="26"/>
          <w:szCs w:val="26"/>
        </w:rPr>
      </w:pPr>
      <w:r>
        <w:rPr>
          <w:sz w:val="26"/>
          <w:szCs w:val="26"/>
        </w:rPr>
        <w:t xml:space="preserve">   1. </w:t>
      </w:r>
      <w:r w:rsidR="00F63FAD" w:rsidRPr="00E06599">
        <w:rPr>
          <w:sz w:val="26"/>
          <w:szCs w:val="26"/>
        </w:rPr>
        <w:t>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D413B6" w:rsidRPr="00E06599" w:rsidRDefault="00E53B17" w:rsidP="00E53B17">
      <w:pPr>
        <w:pStyle w:val="1"/>
        <w:tabs>
          <w:tab w:val="left" w:pos="788"/>
        </w:tabs>
        <w:spacing w:after="340"/>
        <w:ind w:firstLine="0"/>
        <w:jc w:val="both"/>
        <w:rPr>
          <w:sz w:val="26"/>
          <w:szCs w:val="26"/>
        </w:rPr>
      </w:pPr>
      <w:r>
        <w:rPr>
          <w:sz w:val="26"/>
          <w:szCs w:val="26"/>
        </w:rPr>
        <w:t xml:space="preserve">  2. </w:t>
      </w:r>
      <w:r w:rsidR="00F63FAD" w:rsidRPr="00E06599">
        <w:rPr>
          <w:sz w:val="26"/>
          <w:szCs w:val="26"/>
        </w:rPr>
        <w:t>Настоящий Договор составлен в двух экземплярах, каждый из которых имеет одинаковую юридическую силу.</w:t>
      </w:r>
    </w:p>
    <w:p w:rsidR="00D413B6" w:rsidRDefault="00F63FAD">
      <w:pPr>
        <w:pStyle w:val="11"/>
        <w:keepNext/>
        <w:keepLines/>
        <w:spacing w:after="40" w:line="240" w:lineRule="auto"/>
      </w:pPr>
      <w:bookmarkStart w:id="4" w:name="bookmark6"/>
      <w:r>
        <w:t>VII. Место нахождения и реквизиты Сторон</w:t>
      </w:r>
      <w:bookmarkEnd w:id="4"/>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05"/>
      </w:tblGrid>
      <w:tr w:rsidR="00E06599" w:rsidTr="005022B9">
        <w:trPr>
          <w:trHeight w:val="3190"/>
        </w:trPr>
        <w:tc>
          <w:tcPr>
            <w:tcW w:w="5105" w:type="dxa"/>
          </w:tcPr>
          <w:p w:rsidR="001B35BE" w:rsidRPr="001B35BE" w:rsidRDefault="001B35BE" w:rsidP="00B76267">
            <w:pPr>
              <w:suppressAutoHyphens/>
              <w:ind w:left="142"/>
              <w:jc w:val="both"/>
              <w:rPr>
                <w:rFonts w:ascii="Times New Roman" w:eastAsia="SimSun" w:hAnsi="Times New Roman" w:cs="Times New Roman"/>
                <w:bCs/>
                <w:color w:val="auto"/>
                <w:spacing w:val="-1"/>
                <w:kern w:val="1"/>
                <w:sz w:val="20"/>
                <w:lang w:eastAsia="zh-CN" w:bidi="hi-IN"/>
              </w:rPr>
            </w:pPr>
            <w:r w:rsidRPr="001B35BE">
              <w:rPr>
                <w:rFonts w:ascii="Times New Roman" w:eastAsia="SimSun" w:hAnsi="Times New Roman" w:cs="Times New Roman"/>
                <w:bCs/>
                <w:color w:val="auto"/>
                <w:spacing w:val="-1"/>
                <w:kern w:val="1"/>
                <w:sz w:val="20"/>
                <w:lang w:eastAsia="zh-CN" w:bidi="hi-IN"/>
              </w:rPr>
              <w:t xml:space="preserve">Новокузнецкий государственный институт усовершенствования врачей – филиал федерального государственного бюджетного образовательного учреждения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(НГИУВ – филиал ФГБОУ ДПО РМАНПО Минздрава России) </w:t>
            </w:r>
          </w:p>
          <w:p w:rsidR="001B35BE" w:rsidRPr="007D4A1E" w:rsidRDefault="001B35BE" w:rsidP="007D4A1E">
            <w:pPr>
              <w:tabs>
                <w:tab w:val="left" w:pos="1950"/>
              </w:tabs>
              <w:suppressAutoHyphens/>
              <w:ind w:left="142"/>
              <w:rPr>
                <w:rFonts w:ascii="Times New Roman" w:eastAsia="SimSun" w:hAnsi="Times New Roman" w:cs="Times New Roman"/>
                <w:bCs/>
                <w:color w:val="auto"/>
                <w:spacing w:val="-1"/>
                <w:kern w:val="1"/>
                <w:sz w:val="16"/>
                <w:szCs w:val="16"/>
                <w:lang w:eastAsia="zh-CN" w:bidi="hi-IN"/>
              </w:rPr>
            </w:pPr>
          </w:p>
          <w:p w:rsidR="001B35BE" w:rsidRPr="001B35BE" w:rsidRDefault="001B35BE" w:rsidP="001B35BE">
            <w:pPr>
              <w:suppressAutoHyphens/>
              <w:ind w:left="142"/>
              <w:rPr>
                <w:rFonts w:ascii="Times New Roman" w:eastAsia="SimSun" w:hAnsi="Times New Roman" w:cs="Times New Roman"/>
                <w:bCs/>
                <w:color w:val="auto"/>
                <w:spacing w:val="-1"/>
                <w:kern w:val="1"/>
                <w:lang w:eastAsia="zh-CN" w:bidi="hi-IN"/>
              </w:rPr>
            </w:pPr>
            <w:r w:rsidRPr="001B35BE">
              <w:rPr>
                <w:rFonts w:ascii="Times New Roman" w:eastAsia="SimSun" w:hAnsi="Times New Roman" w:cs="Times New Roman"/>
                <w:bCs/>
                <w:color w:val="auto"/>
                <w:spacing w:val="-1"/>
                <w:kern w:val="1"/>
                <w:lang w:eastAsia="zh-CN" w:bidi="hi-IN"/>
              </w:rPr>
              <w:t xml:space="preserve">Адрес: </w:t>
            </w:r>
          </w:p>
          <w:p w:rsidR="00753DE4" w:rsidRDefault="001B35BE" w:rsidP="001B35BE">
            <w:pPr>
              <w:suppressAutoHyphens/>
              <w:ind w:left="142"/>
              <w:rPr>
                <w:rFonts w:ascii="Times New Roman" w:eastAsia="SimSun" w:hAnsi="Times New Roman" w:cs="Times New Roman"/>
                <w:bCs/>
                <w:color w:val="auto"/>
                <w:spacing w:val="-1"/>
                <w:kern w:val="1"/>
                <w:lang w:eastAsia="zh-CN" w:bidi="hi-IN"/>
              </w:rPr>
            </w:pPr>
            <w:r w:rsidRPr="001B35BE">
              <w:rPr>
                <w:rFonts w:ascii="Times New Roman" w:eastAsia="SimSun" w:hAnsi="Times New Roman" w:cs="Times New Roman"/>
                <w:bCs/>
                <w:color w:val="auto"/>
                <w:spacing w:val="-1"/>
                <w:kern w:val="1"/>
                <w:lang w:eastAsia="zh-CN" w:bidi="hi-IN"/>
              </w:rPr>
              <w:t>654005, Россия, г. Новокузнецк,</w:t>
            </w:r>
          </w:p>
          <w:p w:rsidR="001B35BE" w:rsidRDefault="001B35BE" w:rsidP="001B35BE">
            <w:pPr>
              <w:suppressAutoHyphens/>
              <w:ind w:left="142"/>
              <w:rPr>
                <w:rFonts w:ascii="Times New Roman" w:eastAsia="SimSun" w:hAnsi="Times New Roman" w:cs="Times New Roman"/>
                <w:bCs/>
                <w:color w:val="auto"/>
                <w:spacing w:val="-1"/>
                <w:kern w:val="1"/>
                <w:lang w:eastAsia="zh-CN" w:bidi="hi-IN"/>
              </w:rPr>
            </w:pPr>
            <w:r w:rsidRPr="001B35BE">
              <w:rPr>
                <w:rFonts w:ascii="Times New Roman" w:eastAsia="SimSun" w:hAnsi="Times New Roman" w:cs="Times New Roman"/>
                <w:bCs/>
                <w:color w:val="auto"/>
                <w:spacing w:val="-1"/>
                <w:kern w:val="1"/>
                <w:lang w:eastAsia="zh-CN" w:bidi="hi-IN"/>
              </w:rPr>
              <w:t xml:space="preserve"> пр. Строителей, 5</w:t>
            </w:r>
          </w:p>
          <w:p w:rsidR="00B76267" w:rsidRPr="00B76267" w:rsidRDefault="00B76267" w:rsidP="001B35BE">
            <w:pPr>
              <w:suppressAutoHyphens/>
              <w:ind w:left="142"/>
              <w:rPr>
                <w:rFonts w:ascii="Times New Roman" w:eastAsia="SimSun" w:hAnsi="Times New Roman" w:cs="Times New Roman"/>
                <w:bCs/>
                <w:color w:val="auto"/>
                <w:spacing w:val="-1"/>
                <w:kern w:val="1"/>
                <w:lang w:eastAsia="zh-CN" w:bidi="hi-IN"/>
              </w:rPr>
            </w:pPr>
          </w:p>
          <w:p w:rsidR="00B76267" w:rsidRPr="00B76267" w:rsidRDefault="00B76267" w:rsidP="00B76267">
            <w:pPr>
              <w:rPr>
                <w:rFonts w:ascii="Times New Roman" w:hAnsi="Times New Roman" w:cs="Times New Roman"/>
                <w:sz w:val="18"/>
                <w:szCs w:val="18"/>
              </w:rPr>
            </w:pPr>
            <w:r>
              <w:rPr>
                <w:rFonts w:ascii="Times New Roman" w:hAnsi="Times New Roman" w:cs="Times New Roman"/>
              </w:rPr>
              <w:t xml:space="preserve">   </w:t>
            </w:r>
            <w:r w:rsidRPr="00B76267">
              <w:rPr>
                <w:rFonts w:ascii="Times New Roman" w:hAnsi="Times New Roman" w:cs="Times New Roman"/>
              </w:rPr>
              <w:t>И.о.</w:t>
            </w:r>
            <w:r w:rsidR="001657CA">
              <w:rPr>
                <w:rFonts w:ascii="Times New Roman" w:hAnsi="Times New Roman" w:cs="Times New Roman"/>
              </w:rPr>
              <w:t xml:space="preserve"> </w:t>
            </w:r>
            <w:r w:rsidRPr="00B76267">
              <w:rPr>
                <w:rFonts w:ascii="Times New Roman" w:hAnsi="Times New Roman" w:cs="Times New Roman"/>
              </w:rPr>
              <w:t>директора</w:t>
            </w:r>
            <w:r w:rsidRPr="00B76267">
              <w:rPr>
                <w:rFonts w:ascii="Times New Roman" w:hAnsi="Times New Roman" w:cs="Times New Roman"/>
                <w:sz w:val="18"/>
                <w:szCs w:val="18"/>
              </w:rPr>
              <w:t xml:space="preserve">     </w:t>
            </w:r>
          </w:p>
          <w:p w:rsidR="00E06599" w:rsidRPr="00B76267" w:rsidRDefault="00B76267" w:rsidP="0063493D">
            <w:pPr>
              <w:rPr>
                <w:rFonts w:ascii="Times New Roman" w:hAnsi="Times New Roman" w:cs="Times New Roman"/>
                <w:sz w:val="18"/>
                <w:szCs w:val="18"/>
              </w:rPr>
            </w:pPr>
            <w:r>
              <w:rPr>
                <w:rFonts w:ascii="Times New Roman" w:hAnsi="Times New Roman" w:cs="Times New Roman"/>
              </w:rPr>
              <w:t xml:space="preserve">    </w:t>
            </w:r>
            <w:r w:rsidRPr="00B76267">
              <w:rPr>
                <w:rFonts w:ascii="Times New Roman" w:hAnsi="Times New Roman" w:cs="Times New Roman"/>
              </w:rPr>
              <w:t>________________</w:t>
            </w:r>
            <w:r w:rsidR="007D4A1E">
              <w:rPr>
                <w:rFonts w:ascii="Times New Roman" w:hAnsi="Times New Roman" w:cs="Times New Roman"/>
              </w:rPr>
              <w:t>_________</w:t>
            </w:r>
            <w:r w:rsidRPr="00B76267">
              <w:rPr>
                <w:rFonts w:ascii="Times New Roman" w:hAnsi="Times New Roman" w:cs="Times New Roman"/>
              </w:rPr>
              <w:t>Н.С.</w:t>
            </w:r>
            <w:r w:rsidR="001657CA">
              <w:rPr>
                <w:rFonts w:ascii="Times New Roman" w:hAnsi="Times New Roman" w:cs="Times New Roman"/>
              </w:rPr>
              <w:t xml:space="preserve"> </w:t>
            </w:r>
            <w:r w:rsidRPr="00B76267">
              <w:rPr>
                <w:rFonts w:ascii="Times New Roman" w:hAnsi="Times New Roman" w:cs="Times New Roman"/>
              </w:rPr>
              <w:t>Алексеева</w:t>
            </w:r>
            <w:r w:rsidR="007D4A1E">
              <w:rPr>
                <w:rFonts w:ascii="Times New Roman" w:hAnsi="Times New Roman" w:cs="Times New Roman"/>
              </w:rPr>
              <w:t xml:space="preserve"> </w:t>
            </w:r>
          </w:p>
        </w:tc>
        <w:tc>
          <w:tcPr>
            <w:tcW w:w="5105" w:type="dxa"/>
          </w:tcPr>
          <w:p w:rsidR="0063493D" w:rsidRDefault="0063493D" w:rsidP="0063493D">
            <w:pPr>
              <w:pStyle w:val="1"/>
              <w:ind w:firstLine="0"/>
              <w:jc w:val="both"/>
            </w:pPr>
            <w:r>
              <w:t>Государственное автономное учреждение здравоохранения «Кузбасская клиническая больница скорой медицинской помощи им. М.А. Подгорбунского» (ГАУЗ ККБСМП)</w:t>
            </w:r>
          </w:p>
          <w:p w:rsidR="0063493D" w:rsidRDefault="0063493D" w:rsidP="0063493D">
            <w:pPr>
              <w:pStyle w:val="1"/>
              <w:ind w:firstLine="0"/>
              <w:jc w:val="both"/>
            </w:pPr>
            <w:r>
              <w:t>Адрес: 650991, г. Кемерово, ул. Н Островского, 22,Контактный телефон: 8 (3842) 46-51-46</w:t>
            </w:r>
          </w:p>
          <w:p w:rsidR="0063493D" w:rsidRPr="00F55C9F" w:rsidRDefault="0063493D" w:rsidP="0063493D">
            <w:pPr>
              <w:pStyle w:val="1"/>
              <w:ind w:firstLine="0"/>
              <w:jc w:val="both"/>
              <w:rPr>
                <w:lang w:val="en-US"/>
              </w:rPr>
            </w:pPr>
            <w:r w:rsidRPr="00F55C9F">
              <w:rPr>
                <w:lang w:val="en-US"/>
              </w:rPr>
              <w:t>e-mail: kmr-kkbsmp@kuzdrav.ru,</w:t>
            </w:r>
          </w:p>
          <w:p w:rsidR="0063493D" w:rsidRDefault="0063493D" w:rsidP="0063493D">
            <w:pPr>
              <w:pStyle w:val="1"/>
              <w:ind w:firstLine="0"/>
              <w:jc w:val="both"/>
            </w:pPr>
            <w:r>
              <w:t>Интернет-сайт: https://kkbsmp.ru</w:t>
            </w:r>
          </w:p>
          <w:p w:rsidR="0063493D" w:rsidRDefault="0063493D" w:rsidP="0063493D">
            <w:pPr>
              <w:pStyle w:val="1"/>
              <w:ind w:firstLine="0"/>
              <w:jc w:val="both"/>
            </w:pPr>
            <w:r>
              <w:t>ИНН 4207031429 /КПП 420501001</w:t>
            </w:r>
          </w:p>
          <w:p w:rsidR="0063493D" w:rsidRDefault="0063493D" w:rsidP="0063493D">
            <w:pPr>
              <w:pStyle w:val="1"/>
              <w:ind w:firstLine="0"/>
              <w:jc w:val="both"/>
            </w:pPr>
            <w:r>
              <w:t>ОГРН 1034205001710</w:t>
            </w:r>
          </w:p>
          <w:p w:rsidR="0063493D" w:rsidRDefault="0063493D" w:rsidP="0063493D">
            <w:pPr>
              <w:pStyle w:val="1"/>
              <w:ind w:firstLine="0"/>
              <w:jc w:val="both"/>
            </w:pPr>
          </w:p>
          <w:p w:rsidR="0063493D" w:rsidRDefault="00E53B17" w:rsidP="0063493D">
            <w:pPr>
              <w:pStyle w:val="1"/>
              <w:spacing w:after="260"/>
              <w:ind w:firstLine="0"/>
              <w:jc w:val="both"/>
            </w:pPr>
            <w:r>
              <w:t>Главный врач</w:t>
            </w:r>
          </w:p>
          <w:p w:rsidR="00E06599" w:rsidRPr="0063493D" w:rsidRDefault="0063493D" w:rsidP="00E06599">
            <w:pPr>
              <w:pStyle w:val="1"/>
              <w:spacing w:after="260"/>
              <w:ind w:firstLine="0"/>
              <w:jc w:val="both"/>
              <w:rPr>
                <w:highlight w:val="yellow"/>
              </w:rPr>
            </w:pPr>
            <w:r>
              <w:t>____________________ Каменева Е.А.</w:t>
            </w:r>
            <w:r w:rsidRPr="001736B2">
              <w:t xml:space="preserve">                      </w:t>
            </w:r>
            <w:r>
              <w:t xml:space="preserve">                               </w:t>
            </w:r>
          </w:p>
        </w:tc>
      </w:tr>
    </w:tbl>
    <w:p w:rsidR="00D413B6" w:rsidRDefault="00D413B6">
      <w:pPr>
        <w:spacing w:line="1" w:lineRule="exact"/>
        <w:sectPr w:rsidR="00D413B6" w:rsidSect="00990B5A">
          <w:headerReference w:type="default" r:id="rId9"/>
          <w:pgSz w:w="11900" w:h="16840"/>
          <w:pgMar w:top="1134" w:right="547" w:bottom="1134" w:left="1176" w:header="0" w:footer="3" w:gutter="0"/>
          <w:pgNumType w:start="1"/>
          <w:cols w:space="720"/>
          <w:noEndnote/>
          <w:docGrid w:linePitch="360"/>
        </w:sectPr>
      </w:pPr>
    </w:p>
    <w:tbl>
      <w:tblPr>
        <w:tblW w:w="10015" w:type="dxa"/>
        <w:tblLook w:val="00A0" w:firstRow="1" w:lastRow="0" w:firstColumn="1" w:lastColumn="0" w:noHBand="0" w:noVBand="0"/>
      </w:tblPr>
      <w:tblGrid>
        <w:gridCol w:w="5007"/>
        <w:gridCol w:w="5008"/>
      </w:tblGrid>
      <w:tr w:rsidR="005022B9" w:rsidRPr="005022B9" w:rsidTr="00C80F97">
        <w:trPr>
          <w:trHeight w:val="588"/>
        </w:trPr>
        <w:tc>
          <w:tcPr>
            <w:tcW w:w="5007" w:type="dxa"/>
          </w:tcPr>
          <w:p w:rsidR="005022B9" w:rsidRPr="005022B9" w:rsidRDefault="005022B9" w:rsidP="005022B9">
            <w:pPr>
              <w:widowControl/>
              <w:rPr>
                <w:rFonts w:ascii="Times New Roman" w:eastAsia="Times New Roman" w:hAnsi="Times New Roman" w:cs="Times New Roman"/>
                <w:color w:val="auto"/>
                <w:sz w:val="26"/>
                <w:szCs w:val="26"/>
                <w:lang w:bidi="ar-SA"/>
              </w:rPr>
            </w:pPr>
          </w:p>
        </w:tc>
        <w:tc>
          <w:tcPr>
            <w:tcW w:w="5008" w:type="dxa"/>
          </w:tcPr>
          <w:p w:rsidR="00E53B17" w:rsidRDefault="00E53B17" w:rsidP="005022B9">
            <w:pPr>
              <w:widowControl/>
              <w:jc w:val="right"/>
              <w:rPr>
                <w:rFonts w:ascii="Times New Roman" w:eastAsia="Times New Roman" w:hAnsi="Times New Roman" w:cs="Times New Roman"/>
                <w:sz w:val="26"/>
                <w:szCs w:val="26"/>
                <w:lang w:bidi="ar-SA"/>
              </w:rPr>
            </w:pPr>
          </w:p>
          <w:p w:rsidR="00E53B17" w:rsidRDefault="00E53B17" w:rsidP="005022B9">
            <w:pPr>
              <w:widowControl/>
              <w:jc w:val="right"/>
              <w:rPr>
                <w:rFonts w:ascii="Times New Roman" w:eastAsia="Times New Roman" w:hAnsi="Times New Roman" w:cs="Times New Roman"/>
                <w:sz w:val="26"/>
                <w:szCs w:val="26"/>
                <w:lang w:bidi="ar-SA"/>
              </w:rPr>
            </w:pPr>
          </w:p>
          <w:p w:rsidR="00E53B17" w:rsidRDefault="00E53B17" w:rsidP="005022B9">
            <w:pPr>
              <w:widowControl/>
              <w:jc w:val="right"/>
              <w:rPr>
                <w:rFonts w:ascii="Times New Roman" w:eastAsia="Times New Roman" w:hAnsi="Times New Roman" w:cs="Times New Roman"/>
                <w:sz w:val="26"/>
                <w:szCs w:val="26"/>
                <w:lang w:bidi="ar-SA"/>
              </w:rPr>
            </w:pPr>
          </w:p>
          <w:p w:rsidR="00E53B17" w:rsidRDefault="00E53B17" w:rsidP="005022B9">
            <w:pPr>
              <w:widowControl/>
              <w:jc w:val="right"/>
              <w:rPr>
                <w:rFonts w:ascii="Times New Roman" w:eastAsia="Times New Roman" w:hAnsi="Times New Roman" w:cs="Times New Roman"/>
                <w:sz w:val="26"/>
                <w:szCs w:val="26"/>
                <w:lang w:bidi="ar-SA"/>
              </w:rPr>
            </w:pPr>
          </w:p>
          <w:p w:rsidR="00E53B17" w:rsidRDefault="00E53B17" w:rsidP="005022B9">
            <w:pPr>
              <w:widowControl/>
              <w:jc w:val="right"/>
              <w:rPr>
                <w:rFonts w:ascii="Times New Roman" w:eastAsia="Times New Roman" w:hAnsi="Times New Roman" w:cs="Times New Roman"/>
                <w:sz w:val="26"/>
                <w:szCs w:val="26"/>
                <w:lang w:bidi="ar-SA"/>
              </w:rPr>
            </w:pPr>
          </w:p>
          <w:p w:rsidR="00E53B17" w:rsidRDefault="00E53B17" w:rsidP="005022B9">
            <w:pPr>
              <w:widowControl/>
              <w:jc w:val="right"/>
              <w:rPr>
                <w:rFonts w:ascii="Times New Roman" w:eastAsia="Times New Roman" w:hAnsi="Times New Roman" w:cs="Times New Roman"/>
                <w:sz w:val="26"/>
                <w:szCs w:val="26"/>
                <w:lang w:bidi="ar-SA"/>
              </w:rPr>
            </w:pPr>
          </w:p>
          <w:p w:rsidR="005022B9" w:rsidRPr="005022B9" w:rsidRDefault="005022B9" w:rsidP="005022B9">
            <w:pPr>
              <w:widowControl/>
              <w:jc w:val="right"/>
              <w:rPr>
                <w:rFonts w:ascii="Times New Roman" w:eastAsia="Times New Roman" w:hAnsi="Times New Roman" w:cs="Times New Roman"/>
                <w:color w:val="auto"/>
                <w:sz w:val="26"/>
                <w:szCs w:val="26"/>
                <w:lang w:bidi="ar-SA"/>
              </w:rPr>
            </w:pPr>
            <w:r w:rsidRPr="005022B9">
              <w:rPr>
                <w:rFonts w:ascii="Times New Roman" w:eastAsia="Times New Roman" w:hAnsi="Times New Roman" w:cs="Times New Roman"/>
                <w:sz w:val="26"/>
                <w:szCs w:val="26"/>
                <w:lang w:bidi="ar-SA"/>
              </w:rPr>
              <w:t>Приложение № 1</w:t>
            </w:r>
          </w:p>
          <w:p w:rsidR="005022B9" w:rsidRPr="005022B9" w:rsidRDefault="005022B9" w:rsidP="005022B9">
            <w:pPr>
              <w:widowControl/>
              <w:jc w:val="right"/>
              <w:rPr>
                <w:rFonts w:ascii="Times New Roman" w:eastAsia="Times New Roman" w:hAnsi="Times New Roman" w:cs="Times New Roman"/>
                <w:color w:val="auto"/>
                <w:sz w:val="26"/>
                <w:szCs w:val="26"/>
                <w:lang w:bidi="ar-SA"/>
              </w:rPr>
            </w:pPr>
            <w:r w:rsidRPr="005022B9">
              <w:rPr>
                <w:rFonts w:ascii="Times New Roman" w:eastAsia="Times New Roman" w:hAnsi="Times New Roman" w:cs="Times New Roman"/>
                <w:sz w:val="26"/>
                <w:szCs w:val="26"/>
                <w:lang w:bidi="ar-SA"/>
              </w:rPr>
              <w:t xml:space="preserve">к Договору № _____ </w:t>
            </w:r>
          </w:p>
        </w:tc>
      </w:tr>
    </w:tbl>
    <w:p w:rsidR="005022B9" w:rsidRPr="005022B9" w:rsidRDefault="005022B9" w:rsidP="005022B9">
      <w:pPr>
        <w:widowControl/>
        <w:ind w:right="-894"/>
        <w:rPr>
          <w:rFonts w:ascii="Times New Roman" w:eastAsia="Times New Roman" w:hAnsi="Times New Roman" w:cs="Times New Roman"/>
          <w:color w:val="auto"/>
          <w:sz w:val="26"/>
          <w:szCs w:val="26"/>
          <w:lang w:bidi="ar-SA"/>
        </w:rPr>
      </w:pPr>
    </w:p>
    <w:p w:rsidR="005022B9" w:rsidRPr="005022B9" w:rsidRDefault="005022B9" w:rsidP="005022B9">
      <w:pPr>
        <w:widowControl/>
        <w:ind w:right="-23"/>
        <w:jc w:val="center"/>
        <w:rPr>
          <w:rFonts w:ascii="Times New Roman" w:eastAsia="Times New Roman" w:hAnsi="Times New Roman" w:cs="Times New Roman"/>
          <w:sz w:val="26"/>
          <w:szCs w:val="26"/>
          <w:lang w:bidi="ar-SA"/>
        </w:rPr>
      </w:pPr>
      <w:r w:rsidRPr="005022B9">
        <w:rPr>
          <w:rFonts w:ascii="Times New Roman" w:eastAsia="Times New Roman" w:hAnsi="Times New Roman" w:cs="Times New Roman"/>
          <w:sz w:val="26"/>
          <w:szCs w:val="26"/>
          <w:lang w:bidi="ar-SA"/>
        </w:rPr>
        <w:t>Перечень работников, осуществляющих в рамках практической подготовки обучающихся медицинскую деятельность</w:t>
      </w:r>
    </w:p>
    <w:p w:rsidR="005022B9" w:rsidRPr="005022B9" w:rsidRDefault="005022B9" w:rsidP="005022B9">
      <w:pPr>
        <w:widowControl/>
        <w:rPr>
          <w:rFonts w:ascii="Times New Roman" w:eastAsia="Times New Roman" w:hAnsi="Times New Roman" w:cs="Times New Roman"/>
          <w:color w:val="auto"/>
          <w:sz w:val="26"/>
          <w:szCs w:val="26"/>
          <w:lang w:bidi="ar-SA"/>
        </w:rPr>
      </w:pPr>
    </w:p>
    <w:tbl>
      <w:tblPr>
        <w:tblW w:w="10348" w:type="dxa"/>
        <w:tblInd w:w="-137" w:type="dxa"/>
        <w:tblLayout w:type="fixed"/>
        <w:tblCellMar>
          <w:left w:w="0" w:type="dxa"/>
          <w:right w:w="0" w:type="dxa"/>
        </w:tblCellMar>
        <w:tblLook w:val="0000" w:firstRow="0" w:lastRow="0" w:firstColumn="0" w:lastColumn="0" w:noHBand="0" w:noVBand="0"/>
      </w:tblPr>
      <w:tblGrid>
        <w:gridCol w:w="2269"/>
        <w:gridCol w:w="2551"/>
        <w:gridCol w:w="2126"/>
        <w:gridCol w:w="3402"/>
      </w:tblGrid>
      <w:tr w:rsidR="005022B9" w:rsidRPr="005022B9" w:rsidTr="003A067E">
        <w:trPr>
          <w:trHeight w:hRule="exact" w:val="2453"/>
        </w:trPr>
        <w:tc>
          <w:tcPr>
            <w:tcW w:w="2269" w:type="dxa"/>
            <w:tcBorders>
              <w:top w:val="single" w:sz="4" w:space="0" w:color="auto"/>
              <w:left w:val="single" w:sz="4" w:space="0" w:color="auto"/>
              <w:bottom w:val="single" w:sz="4" w:space="0" w:color="auto"/>
              <w:right w:val="nil"/>
            </w:tcBorders>
            <w:shd w:val="clear" w:color="auto" w:fill="FFFFFF"/>
          </w:tcPr>
          <w:p w:rsidR="005022B9" w:rsidRPr="005022B9" w:rsidRDefault="005022B9" w:rsidP="005022B9">
            <w:pPr>
              <w:widowControl/>
              <w:jc w:val="center"/>
              <w:rPr>
                <w:rFonts w:ascii="Times New Roman" w:eastAsia="Times New Roman" w:hAnsi="Times New Roman" w:cs="Times New Roman"/>
                <w:color w:val="auto"/>
                <w:sz w:val="26"/>
                <w:szCs w:val="26"/>
                <w:lang w:bidi="ar-SA"/>
              </w:rPr>
            </w:pPr>
            <w:r w:rsidRPr="005022B9">
              <w:rPr>
                <w:rFonts w:ascii="Times New Roman" w:eastAsia="Times New Roman" w:hAnsi="Times New Roman" w:cs="Times New Roman"/>
                <w:sz w:val="26"/>
                <w:szCs w:val="26"/>
                <w:lang w:bidi="ar-SA"/>
              </w:rPr>
              <w:t>Наименование</w:t>
            </w:r>
          </w:p>
          <w:p w:rsidR="005022B9" w:rsidRPr="005022B9" w:rsidRDefault="005022B9" w:rsidP="005022B9">
            <w:pPr>
              <w:widowControl/>
              <w:jc w:val="center"/>
              <w:rPr>
                <w:rFonts w:ascii="Times New Roman" w:eastAsia="Times New Roman" w:hAnsi="Times New Roman" w:cs="Times New Roman"/>
                <w:color w:val="auto"/>
                <w:sz w:val="26"/>
                <w:szCs w:val="26"/>
                <w:lang w:bidi="ar-SA"/>
              </w:rPr>
            </w:pPr>
            <w:r w:rsidRPr="005022B9">
              <w:rPr>
                <w:rFonts w:ascii="Times New Roman" w:eastAsia="Times New Roman" w:hAnsi="Times New Roman" w:cs="Times New Roman"/>
                <w:sz w:val="26"/>
                <w:szCs w:val="26"/>
                <w:lang w:bidi="ar-SA"/>
              </w:rPr>
              <w:t>структурного</w:t>
            </w:r>
          </w:p>
          <w:p w:rsidR="005022B9" w:rsidRPr="005022B9" w:rsidRDefault="005022B9" w:rsidP="005022B9">
            <w:pPr>
              <w:widowControl/>
              <w:jc w:val="center"/>
              <w:rPr>
                <w:rFonts w:ascii="Times New Roman" w:eastAsia="Times New Roman" w:hAnsi="Times New Roman" w:cs="Times New Roman"/>
                <w:color w:val="auto"/>
                <w:sz w:val="26"/>
                <w:szCs w:val="26"/>
                <w:lang w:bidi="ar-SA"/>
              </w:rPr>
            </w:pPr>
            <w:r w:rsidRPr="005022B9">
              <w:rPr>
                <w:rFonts w:ascii="Times New Roman" w:eastAsia="Times New Roman" w:hAnsi="Times New Roman" w:cs="Times New Roman"/>
                <w:sz w:val="26"/>
                <w:szCs w:val="26"/>
                <w:lang w:bidi="ar-SA"/>
              </w:rPr>
              <w:t>подразделения</w:t>
            </w:r>
          </w:p>
          <w:p w:rsidR="005022B9" w:rsidRPr="005022B9" w:rsidRDefault="005022B9" w:rsidP="005022B9">
            <w:pPr>
              <w:widowControl/>
              <w:jc w:val="center"/>
              <w:rPr>
                <w:rFonts w:ascii="Times New Roman" w:eastAsia="Times New Roman" w:hAnsi="Times New Roman" w:cs="Times New Roman"/>
                <w:color w:val="auto"/>
                <w:sz w:val="26"/>
                <w:szCs w:val="26"/>
                <w:lang w:bidi="ar-SA"/>
              </w:rPr>
            </w:pPr>
            <w:r w:rsidRPr="005022B9">
              <w:rPr>
                <w:rFonts w:ascii="Times New Roman" w:eastAsia="Times New Roman" w:hAnsi="Times New Roman" w:cs="Times New Roman"/>
                <w:sz w:val="26"/>
                <w:szCs w:val="26"/>
                <w:lang w:bidi="ar-SA"/>
              </w:rPr>
              <w:t>Организации,</w:t>
            </w:r>
          </w:p>
          <w:p w:rsidR="005022B9" w:rsidRPr="005022B9" w:rsidRDefault="005022B9" w:rsidP="005022B9">
            <w:pPr>
              <w:widowControl/>
              <w:jc w:val="center"/>
              <w:rPr>
                <w:rFonts w:ascii="Times New Roman" w:eastAsia="Times New Roman" w:hAnsi="Times New Roman" w:cs="Times New Roman"/>
                <w:color w:val="auto"/>
                <w:sz w:val="26"/>
                <w:szCs w:val="26"/>
                <w:lang w:bidi="ar-SA"/>
              </w:rPr>
            </w:pPr>
            <w:r w:rsidRPr="005022B9">
              <w:rPr>
                <w:rFonts w:ascii="Times New Roman" w:eastAsia="Times New Roman" w:hAnsi="Times New Roman" w:cs="Times New Roman"/>
                <w:sz w:val="26"/>
                <w:szCs w:val="26"/>
                <w:lang w:bidi="ar-SA"/>
              </w:rPr>
              <w:t>осуществляющей</w:t>
            </w:r>
          </w:p>
          <w:p w:rsidR="005022B9" w:rsidRPr="005022B9" w:rsidRDefault="005022B9" w:rsidP="005022B9">
            <w:pPr>
              <w:widowControl/>
              <w:jc w:val="center"/>
              <w:rPr>
                <w:rFonts w:ascii="Times New Roman" w:eastAsia="Times New Roman" w:hAnsi="Times New Roman" w:cs="Times New Roman"/>
                <w:color w:val="auto"/>
                <w:sz w:val="26"/>
                <w:szCs w:val="26"/>
                <w:lang w:bidi="ar-SA"/>
              </w:rPr>
            </w:pPr>
            <w:r w:rsidRPr="005022B9">
              <w:rPr>
                <w:rFonts w:ascii="Times New Roman" w:eastAsia="Times New Roman" w:hAnsi="Times New Roman" w:cs="Times New Roman"/>
                <w:sz w:val="26"/>
                <w:szCs w:val="26"/>
                <w:lang w:bidi="ar-SA"/>
              </w:rPr>
              <w:t>образовательную</w:t>
            </w:r>
          </w:p>
          <w:p w:rsidR="005022B9" w:rsidRPr="005022B9" w:rsidRDefault="005022B9" w:rsidP="005022B9">
            <w:pPr>
              <w:widowControl/>
              <w:jc w:val="center"/>
              <w:rPr>
                <w:rFonts w:ascii="Times New Roman" w:eastAsia="Times New Roman" w:hAnsi="Times New Roman" w:cs="Times New Roman"/>
                <w:color w:val="auto"/>
                <w:sz w:val="26"/>
                <w:szCs w:val="26"/>
                <w:lang w:bidi="ar-SA"/>
              </w:rPr>
            </w:pPr>
            <w:r w:rsidRPr="005022B9">
              <w:rPr>
                <w:rFonts w:ascii="Times New Roman" w:eastAsia="Times New Roman" w:hAnsi="Times New Roman" w:cs="Times New Roman"/>
                <w:sz w:val="26"/>
                <w:szCs w:val="26"/>
                <w:lang w:bidi="ar-SA"/>
              </w:rPr>
              <w:t>деятельность</w:t>
            </w:r>
          </w:p>
        </w:tc>
        <w:tc>
          <w:tcPr>
            <w:tcW w:w="2551" w:type="dxa"/>
            <w:tcBorders>
              <w:top w:val="single" w:sz="4" w:space="0" w:color="auto"/>
              <w:left w:val="single" w:sz="4" w:space="0" w:color="auto"/>
              <w:bottom w:val="single" w:sz="4" w:space="0" w:color="auto"/>
              <w:right w:val="nil"/>
            </w:tcBorders>
            <w:shd w:val="clear" w:color="auto" w:fill="FFFFFF"/>
          </w:tcPr>
          <w:p w:rsidR="005022B9" w:rsidRPr="005022B9" w:rsidRDefault="005022B9" w:rsidP="005022B9">
            <w:pPr>
              <w:widowControl/>
              <w:jc w:val="center"/>
              <w:rPr>
                <w:rFonts w:ascii="Times New Roman" w:eastAsia="Times New Roman" w:hAnsi="Times New Roman" w:cs="Times New Roman"/>
                <w:sz w:val="26"/>
                <w:szCs w:val="26"/>
                <w:lang w:bidi="ar-SA"/>
              </w:rPr>
            </w:pPr>
            <w:r w:rsidRPr="005022B9">
              <w:rPr>
                <w:rFonts w:ascii="Times New Roman" w:eastAsia="Times New Roman" w:hAnsi="Times New Roman" w:cs="Times New Roman"/>
                <w:sz w:val="26"/>
                <w:szCs w:val="26"/>
                <w:lang w:bidi="ar-SA"/>
              </w:rPr>
              <w:t>Наименование профессии/</w:t>
            </w:r>
          </w:p>
          <w:p w:rsidR="005022B9" w:rsidRPr="005022B9" w:rsidRDefault="005022B9" w:rsidP="005022B9">
            <w:pPr>
              <w:widowControl/>
              <w:jc w:val="center"/>
              <w:rPr>
                <w:rFonts w:ascii="Times New Roman" w:eastAsia="Times New Roman" w:hAnsi="Times New Roman" w:cs="Times New Roman"/>
                <w:sz w:val="26"/>
                <w:szCs w:val="26"/>
                <w:lang w:bidi="ar-SA"/>
              </w:rPr>
            </w:pPr>
            <w:r w:rsidRPr="005022B9">
              <w:rPr>
                <w:rFonts w:ascii="Times New Roman" w:eastAsia="Times New Roman" w:hAnsi="Times New Roman" w:cs="Times New Roman"/>
                <w:sz w:val="26"/>
                <w:szCs w:val="26"/>
                <w:lang w:bidi="ar-SA"/>
              </w:rPr>
              <w:t>специальности/ направления</w:t>
            </w:r>
          </w:p>
          <w:p w:rsidR="005022B9" w:rsidRPr="005022B9" w:rsidRDefault="005022B9" w:rsidP="005022B9">
            <w:pPr>
              <w:widowControl/>
              <w:jc w:val="center"/>
              <w:rPr>
                <w:rFonts w:ascii="Times New Roman" w:eastAsia="Times New Roman" w:hAnsi="Times New Roman" w:cs="Times New Roman"/>
                <w:sz w:val="26"/>
                <w:szCs w:val="26"/>
                <w:lang w:bidi="ar-SA"/>
              </w:rPr>
            </w:pPr>
            <w:r w:rsidRPr="005022B9">
              <w:rPr>
                <w:rFonts w:ascii="Times New Roman" w:eastAsia="Times New Roman" w:hAnsi="Times New Roman" w:cs="Times New Roman"/>
                <w:sz w:val="26"/>
                <w:szCs w:val="26"/>
                <w:lang w:bidi="ar-SA"/>
              </w:rPr>
              <w:t xml:space="preserve"> подготовки/</w:t>
            </w:r>
          </w:p>
          <w:p w:rsidR="005022B9" w:rsidRPr="005022B9" w:rsidRDefault="005022B9" w:rsidP="005022B9">
            <w:pPr>
              <w:widowControl/>
              <w:jc w:val="center"/>
              <w:rPr>
                <w:rFonts w:ascii="Times New Roman" w:eastAsia="Times New Roman" w:hAnsi="Times New Roman" w:cs="Times New Roman"/>
                <w:color w:val="auto"/>
                <w:sz w:val="26"/>
                <w:szCs w:val="26"/>
                <w:lang w:bidi="ar-SA"/>
              </w:rPr>
            </w:pPr>
            <w:r w:rsidRPr="005022B9">
              <w:rPr>
                <w:rFonts w:ascii="Times New Roman" w:eastAsia="Times New Roman" w:hAnsi="Times New Roman" w:cs="Times New Roman"/>
                <w:sz w:val="26"/>
                <w:szCs w:val="26"/>
                <w:lang w:bidi="ar-SA"/>
              </w:rPr>
              <w:t>дополнительной профессиональной программы</w:t>
            </w:r>
          </w:p>
        </w:tc>
        <w:tc>
          <w:tcPr>
            <w:tcW w:w="2126" w:type="dxa"/>
            <w:tcBorders>
              <w:top w:val="single" w:sz="4" w:space="0" w:color="auto"/>
              <w:left w:val="single" w:sz="4" w:space="0" w:color="auto"/>
              <w:bottom w:val="single" w:sz="4" w:space="0" w:color="auto"/>
              <w:right w:val="nil"/>
            </w:tcBorders>
            <w:shd w:val="clear" w:color="auto" w:fill="FFFFFF"/>
          </w:tcPr>
          <w:p w:rsidR="005022B9" w:rsidRPr="005022B9" w:rsidRDefault="005022B9" w:rsidP="005022B9">
            <w:pPr>
              <w:widowControl/>
              <w:jc w:val="center"/>
              <w:rPr>
                <w:rFonts w:ascii="Times New Roman" w:eastAsia="Times New Roman" w:hAnsi="Times New Roman" w:cs="Times New Roman"/>
                <w:color w:val="auto"/>
                <w:sz w:val="26"/>
                <w:szCs w:val="26"/>
                <w:lang w:bidi="ar-SA"/>
              </w:rPr>
            </w:pPr>
            <w:r w:rsidRPr="005022B9">
              <w:rPr>
                <w:rFonts w:ascii="Times New Roman" w:eastAsia="Times New Roman" w:hAnsi="Times New Roman" w:cs="Times New Roman"/>
                <w:sz w:val="26"/>
                <w:szCs w:val="26"/>
                <w:lang w:bidi="ar-SA"/>
              </w:rPr>
              <w:t>Фамилия, имя, отчество работника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022B9" w:rsidRPr="005022B9" w:rsidRDefault="005022B9" w:rsidP="005022B9">
            <w:pPr>
              <w:widowControl/>
              <w:jc w:val="center"/>
              <w:rPr>
                <w:rFonts w:ascii="Times New Roman" w:eastAsia="Times New Roman" w:hAnsi="Times New Roman" w:cs="Times New Roman"/>
                <w:color w:val="auto"/>
                <w:sz w:val="26"/>
                <w:szCs w:val="26"/>
                <w:lang w:bidi="ar-SA"/>
              </w:rPr>
            </w:pPr>
            <w:r w:rsidRPr="005022B9">
              <w:rPr>
                <w:rFonts w:ascii="Times New Roman" w:eastAsia="Times New Roman" w:hAnsi="Times New Roman" w:cs="Times New Roman"/>
                <w:sz w:val="26"/>
                <w:szCs w:val="26"/>
                <w:lang w:bidi="ar-SA"/>
              </w:rPr>
              <w:t>Реквизиты</w:t>
            </w:r>
          </w:p>
          <w:p w:rsidR="005022B9" w:rsidRPr="005022B9" w:rsidRDefault="005022B9" w:rsidP="005022B9">
            <w:pPr>
              <w:widowControl/>
              <w:jc w:val="center"/>
              <w:rPr>
                <w:rFonts w:ascii="Times New Roman" w:eastAsia="Times New Roman" w:hAnsi="Times New Roman" w:cs="Times New Roman"/>
                <w:color w:val="auto"/>
                <w:sz w:val="26"/>
                <w:szCs w:val="26"/>
                <w:lang w:bidi="ar-SA"/>
              </w:rPr>
            </w:pPr>
            <w:r w:rsidRPr="005022B9">
              <w:rPr>
                <w:rFonts w:ascii="Times New Roman" w:eastAsia="Times New Roman" w:hAnsi="Times New Roman" w:cs="Times New Roman"/>
                <w:sz w:val="26"/>
                <w:szCs w:val="26"/>
                <w:lang w:bidi="ar-SA"/>
              </w:rPr>
              <w:t>сертификата</w:t>
            </w:r>
          </w:p>
          <w:p w:rsidR="005022B9" w:rsidRPr="005022B9" w:rsidRDefault="005022B9" w:rsidP="005022B9">
            <w:pPr>
              <w:widowControl/>
              <w:jc w:val="center"/>
              <w:rPr>
                <w:rFonts w:ascii="Times New Roman" w:eastAsia="Times New Roman" w:hAnsi="Times New Roman" w:cs="Times New Roman"/>
                <w:color w:val="auto"/>
                <w:sz w:val="26"/>
                <w:szCs w:val="26"/>
                <w:lang w:bidi="ar-SA"/>
              </w:rPr>
            </w:pPr>
            <w:r w:rsidRPr="005022B9">
              <w:rPr>
                <w:rFonts w:ascii="Times New Roman" w:eastAsia="Times New Roman" w:hAnsi="Times New Roman" w:cs="Times New Roman"/>
                <w:sz w:val="26"/>
                <w:szCs w:val="26"/>
                <w:lang w:bidi="ar-SA"/>
              </w:rPr>
              <w:t>специалиста либо</w:t>
            </w:r>
          </w:p>
          <w:p w:rsidR="005022B9" w:rsidRPr="005022B9" w:rsidRDefault="005022B9" w:rsidP="005022B9">
            <w:pPr>
              <w:widowControl/>
              <w:jc w:val="center"/>
              <w:rPr>
                <w:rFonts w:ascii="Times New Roman" w:eastAsia="Times New Roman" w:hAnsi="Times New Roman" w:cs="Times New Roman"/>
                <w:color w:val="auto"/>
                <w:sz w:val="26"/>
                <w:szCs w:val="26"/>
                <w:lang w:bidi="ar-SA"/>
              </w:rPr>
            </w:pPr>
            <w:r w:rsidRPr="005022B9">
              <w:rPr>
                <w:rFonts w:ascii="Times New Roman" w:eastAsia="Times New Roman" w:hAnsi="Times New Roman" w:cs="Times New Roman"/>
                <w:sz w:val="26"/>
                <w:szCs w:val="26"/>
                <w:lang w:bidi="ar-SA"/>
              </w:rPr>
              <w:t>свидетельства об</w:t>
            </w:r>
          </w:p>
          <w:p w:rsidR="005022B9" w:rsidRPr="005022B9" w:rsidRDefault="005022B9" w:rsidP="005022B9">
            <w:pPr>
              <w:widowControl/>
              <w:jc w:val="center"/>
              <w:rPr>
                <w:rFonts w:ascii="Times New Roman" w:eastAsia="Times New Roman" w:hAnsi="Times New Roman" w:cs="Times New Roman"/>
                <w:color w:val="auto"/>
                <w:sz w:val="26"/>
                <w:szCs w:val="26"/>
                <w:lang w:bidi="ar-SA"/>
              </w:rPr>
            </w:pPr>
            <w:r w:rsidRPr="005022B9">
              <w:rPr>
                <w:rFonts w:ascii="Times New Roman" w:eastAsia="Times New Roman" w:hAnsi="Times New Roman" w:cs="Times New Roman"/>
                <w:sz w:val="26"/>
                <w:szCs w:val="26"/>
                <w:lang w:bidi="ar-SA"/>
              </w:rPr>
              <w:t>аккредитации</w:t>
            </w:r>
          </w:p>
          <w:p w:rsidR="005022B9" w:rsidRPr="005022B9" w:rsidRDefault="005022B9" w:rsidP="005022B9">
            <w:pPr>
              <w:widowControl/>
              <w:jc w:val="center"/>
              <w:rPr>
                <w:rFonts w:ascii="Times New Roman" w:eastAsia="Times New Roman" w:hAnsi="Times New Roman" w:cs="Times New Roman"/>
                <w:color w:val="auto"/>
                <w:sz w:val="26"/>
                <w:szCs w:val="26"/>
                <w:lang w:bidi="ar-SA"/>
              </w:rPr>
            </w:pPr>
            <w:r w:rsidRPr="005022B9">
              <w:rPr>
                <w:rFonts w:ascii="Times New Roman" w:eastAsia="Times New Roman" w:hAnsi="Times New Roman" w:cs="Times New Roman"/>
                <w:sz w:val="26"/>
                <w:szCs w:val="26"/>
                <w:lang w:bidi="ar-SA"/>
              </w:rPr>
              <w:t>специалиста</w:t>
            </w:r>
          </w:p>
        </w:tc>
      </w:tr>
      <w:tr w:rsidR="005022B9" w:rsidRPr="005022B9" w:rsidTr="003A067E">
        <w:trPr>
          <w:trHeight w:hRule="exact" w:val="1853"/>
        </w:trPr>
        <w:tc>
          <w:tcPr>
            <w:tcW w:w="2269" w:type="dxa"/>
            <w:tcBorders>
              <w:top w:val="single" w:sz="4" w:space="0" w:color="auto"/>
              <w:left w:val="single" w:sz="4" w:space="0" w:color="auto"/>
              <w:bottom w:val="single" w:sz="4" w:space="0" w:color="auto"/>
              <w:right w:val="nil"/>
            </w:tcBorders>
            <w:shd w:val="clear" w:color="auto" w:fill="auto"/>
          </w:tcPr>
          <w:p w:rsidR="005022B9" w:rsidRPr="001736B2" w:rsidRDefault="003A067E" w:rsidP="005022B9">
            <w:pPr>
              <w:widowControl/>
              <w:tabs>
                <w:tab w:val="left" w:pos="7938"/>
              </w:tabs>
              <w:contextualSpacing/>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Эндокринология</w:t>
            </w:r>
          </w:p>
        </w:tc>
        <w:tc>
          <w:tcPr>
            <w:tcW w:w="2551" w:type="dxa"/>
            <w:tcBorders>
              <w:top w:val="single" w:sz="4" w:space="0" w:color="auto"/>
              <w:left w:val="single" w:sz="4" w:space="0" w:color="auto"/>
              <w:bottom w:val="single" w:sz="4" w:space="0" w:color="auto"/>
              <w:right w:val="nil"/>
            </w:tcBorders>
            <w:shd w:val="clear" w:color="auto" w:fill="auto"/>
          </w:tcPr>
          <w:p w:rsidR="005022B9" w:rsidRPr="001736B2" w:rsidRDefault="003A067E" w:rsidP="005022B9">
            <w:pPr>
              <w:widowControl/>
              <w:tabs>
                <w:tab w:val="left" w:pos="7938"/>
              </w:tabs>
              <w:contextualSpacing/>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Эндокринология</w:t>
            </w:r>
          </w:p>
        </w:tc>
        <w:tc>
          <w:tcPr>
            <w:tcW w:w="2126" w:type="dxa"/>
            <w:tcBorders>
              <w:top w:val="single" w:sz="4" w:space="0" w:color="auto"/>
              <w:left w:val="single" w:sz="4" w:space="0" w:color="auto"/>
              <w:bottom w:val="single" w:sz="4" w:space="0" w:color="auto"/>
              <w:right w:val="nil"/>
            </w:tcBorders>
            <w:shd w:val="clear" w:color="auto" w:fill="auto"/>
          </w:tcPr>
          <w:p w:rsidR="005022B9" w:rsidRPr="00ED0791" w:rsidRDefault="003A067E" w:rsidP="005022B9">
            <w:pPr>
              <w:widowControl/>
              <w:tabs>
                <w:tab w:val="left" w:pos="7938"/>
              </w:tabs>
              <w:contextualSpacing/>
              <w:jc w:val="center"/>
              <w:rPr>
                <w:rFonts w:ascii="Times New Roman" w:eastAsia="Times New Roman" w:hAnsi="Times New Roman" w:cs="Times New Roman"/>
                <w:color w:val="auto"/>
                <w:sz w:val="26"/>
                <w:szCs w:val="26"/>
                <w:highlight w:val="yellow"/>
                <w:lang w:bidi="ar-SA"/>
              </w:rPr>
            </w:pPr>
            <w:r>
              <w:rPr>
                <w:rFonts w:ascii="Times New Roman" w:eastAsia="Times New Roman" w:hAnsi="Times New Roman" w:cs="Times New Roman"/>
                <w:color w:val="auto"/>
                <w:sz w:val="26"/>
                <w:szCs w:val="26"/>
                <w:lang w:bidi="ar-SA"/>
              </w:rPr>
              <w:t>Епифанова Е.Э.</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A067E" w:rsidRDefault="003A067E" w:rsidP="005022B9">
            <w:pPr>
              <w:widowControl/>
              <w:tabs>
                <w:tab w:val="left" w:pos="7938"/>
              </w:tabs>
              <w:contextualSpacing/>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Свидетельство об аккредитации специалиста № 332400037552</w:t>
            </w:r>
            <w:r w:rsidR="00342645" w:rsidRPr="001736B2">
              <w:rPr>
                <w:rFonts w:ascii="Times New Roman" w:eastAsia="Times New Roman" w:hAnsi="Times New Roman" w:cs="Times New Roman"/>
                <w:color w:val="auto"/>
                <w:sz w:val="26"/>
                <w:szCs w:val="26"/>
                <w:lang w:bidi="ar-SA"/>
              </w:rPr>
              <w:t xml:space="preserve">, </w:t>
            </w:r>
          </w:p>
          <w:p w:rsidR="005022B9" w:rsidRPr="001736B2" w:rsidRDefault="00342645" w:rsidP="005022B9">
            <w:pPr>
              <w:widowControl/>
              <w:tabs>
                <w:tab w:val="left" w:pos="7938"/>
              </w:tabs>
              <w:contextualSpacing/>
              <w:rPr>
                <w:rFonts w:ascii="Times New Roman" w:eastAsia="Times New Roman" w:hAnsi="Times New Roman" w:cs="Times New Roman"/>
                <w:color w:val="auto"/>
                <w:sz w:val="26"/>
                <w:szCs w:val="26"/>
                <w:lang w:bidi="ar-SA"/>
              </w:rPr>
            </w:pPr>
            <w:r w:rsidRPr="001736B2">
              <w:rPr>
                <w:rFonts w:ascii="Times New Roman" w:eastAsia="Times New Roman" w:hAnsi="Times New Roman" w:cs="Times New Roman"/>
                <w:color w:val="auto"/>
                <w:sz w:val="26"/>
                <w:szCs w:val="26"/>
                <w:lang w:bidi="ar-SA"/>
              </w:rPr>
              <w:t xml:space="preserve">протокол </w:t>
            </w:r>
            <w:r w:rsidR="0025765D">
              <w:rPr>
                <w:rFonts w:ascii="Times New Roman" w:eastAsia="Times New Roman" w:hAnsi="Times New Roman" w:cs="Times New Roman"/>
                <w:color w:val="auto"/>
                <w:sz w:val="26"/>
                <w:szCs w:val="26"/>
                <w:lang w:bidi="ar-SA"/>
              </w:rPr>
              <w:t xml:space="preserve"> </w:t>
            </w:r>
            <w:r w:rsidR="003A067E">
              <w:rPr>
                <w:rFonts w:ascii="Times New Roman" w:eastAsia="Times New Roman" w:hAnsi="Times New Roman" w:cs="Times New Roman"/>
                <w:color w:val="auto"/>
                <w:sz w:val="26"/>
                <w:szCs w:val="26"/>
                <w:lang w:bidi="ar-SA"/>
              </w:rPr>
              <w:t>№ 20</w:t>
            </w:r>
            <w:r w:rsidR="00725292">
              <w:rPr>
                <w:rFonts w:ascii="Times New Roman" w:eastAsia="Times New Roman" w:hAnsi="Times New Roman" w:cs="Times New Roman"/>
                <w:color w:val="auto"/>
                <w:sz w:val="26"/>
                <w:szCs w:val="26"/>
                <w:lang w:bidi="ar-SA"/>
              </w:rPr>
              <w:t xml:space="preserve"> </w:t>
            </w:r>
            <w:r w:rsidRPr="001736B2">
              <w:rPr>
                <w:rFonts w:ascii="Times New Roman" w:eastAsia="Times New Roman" w:hAnsi="Times New Roman" w:cs="Times New Roman"/>
                <w:color w:val="auto"/>
                <w:sz w:val="26"/>
                <w:szCs w:val="26"/>
                <w:lang w:bidi="ar-SA"/>
              </w:rPr>
              <w:t xml:space="preserve"> </w:t>
            </w:r>
            <w:r w:rsidR="003A067E">
              <w:rPr>
                <w:rFonts w:ascii="Times New Roman" w:eastAsia="Times New Roman" w:hAnsi="Times New Roman" w:cs="Times New Roman"/>
                <w:color w:val="auto"/>
                <w:sz w:val="26"/>
                <w:szCs w:val="26"/>
                <w:lang w:bidi="ar-SA"/>
              </w:rPr>
              <w:t>от 18.1</w:t>
            </w:r>
            <w:r w:rsidR="00725292">
              <w:rPr>
                <w:rFonts w:ascii="Times New Roman" w:eastAsia="Times New Roman" w:hAnsi="Times New Roman" w:cs="Times New Roman"/>
                <w:color w:val="auto"/>
                <w:sz w:val="26"/>
                <w:szCs w:val="26"/>
                <w:lang w:bidi="ar-SA"/>
              </w:rPr>
              <w:t>2.2020</w:t>
            </w:r>
            <w:r w:rsidR="005022B9" w:rsidRPr="001736B2">
              <w:rPr>
                <w:rFonts w:ascii="Times New Roman" w:eastAsia="Times New Roman" w:hAnsi="Times New Roman" w:cs="Times New Roman"/>
                <w:color w:val="auto"/>
                <w:sz w:val="26"/>
                <w:szCs w:val="26"/>
                <w:lang w:bidi="ar-SA"/>
              </w:rPr>
              <w:t xml:space="preserve"> </w:t>
            </w:r>
          </w:p>
          <w:p w:rsidR="005022B9" w:rsidRPr="00ED0791" w:rsidRDefault="005022B9" w:rsidP="003A067E">
            <w:pPr>
              <w:widowControl/>
              <w:tabs>
                <w:tab w:val="left" w:pos="7938"/>
              </w:tabs>
              <w:contextualSpacing/>
              <w:rPr>
                <w:rFonts w:ascii="Times New Roman" w:eastAsia="Times New Roman" w:hAnsi="Times New Roman" w:cs="Times New Roman"/>
                <w:color w:val="auto"/>
                <w:sz w:val="26"/>
                <w:szCs w:val="26"/>
                <w:highlight w:val="yellow"/>
                <w:lang w:bidi="ar-SA"/>
              </w:rPr>
            </w:pPr>
            <w:r w:rsidRPr="001736B2">
              <w:rPr>
                <w:rFonts w:ascii="Times New Roman" w:eastAsia="Times New Roman" w:hAnsi="Times New Roman" w:cs="Times New Roman"/>
                <w:color w:val="auto"/>
                <w:sz w:val="26"/>
                <w:szCs w:val="26"/>
                <w:lang w:bidi="ar-SA"/>
              </w:rPr>
              <w:t>по специальности «</w:t>
            </w:r>
            <w:r w:rsidR="003A067E">
              <w:rPr>
                <w:rFonts w:ascii="Times New Roman" w:eastAsia="Times New Roman" w:hAnsi="Times New Roman" w:cs="Times New Roman"/>
                <w:color w:val="auto"/>
                <w:sz w:val="26"/>
                <w:szCs w:val="26"/>
                <w:lang w:bidi="ar-SA"/>
              </w:rPr>
              <w:t>Эндокринология</w:t>
            </w:r>
            <w:r w:rsidRPr="001736B2">
              <w:rPr>
                <w:rFonts w:ascii="Times New Roman" w:eastAsia="Times New Roman" w:hAnsi="Times New Roman" w:cs="Times New Roman"/>
                <w:color w:val="auto"/>
                <w:sz w:val="26"/>
                <w:szCs w:val="26"/>
                <w:lang w:bidi="ar-SA"/>
              </w:rPr>
              <w:t xml:space="preserve">» </w:t>
            </w:r>
          </w:p>
        </w:tc>
      </w:tr>
    </w:tbl>
    <w:p w:rsidR="005022B9" w:rsidRDefault="005022B9">
      <w:pPr>
        <w:pStyle w:val="ab"/>
        <w:spacing w:line="240" w:lineRule="auto"/>
        <w:jc w:val="center"/>
      </w:pPr>
    </w:p>
    <w:p w:rsidR="005022B9" w:rsidRDefault="005022B9">
      <w:pPr>
        <w:pStyle w:val="ab"/>
        <w:spacing w:line="240" w:lineRule="auto"/>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05"/>
      </w:tblGrid>
      <w:tr w:rsidR="005022B9" w:rsidTr="005022B9">
        <w:trPr>
          <w:trHeight w:val="3190"/>
        </w:trPr>
        <w:tc>
          <w:tcPr>
            <w:tcW w:w="5105" w:type="dxa"/>
          </w:tcPr>
          <w:p w:rsidR="00D43B99" w:rsidRPr="001B35BE" w:rsidRDefault="00D43B99" w:rsidP="00D43B99">
            <w:pPr>
              <w:suppressAutoHyphens/>
              <w:ind w:left="142"/>
              <w:jc w:val="both"/>
              <w:rPr>
                <w:rFonts w:ascii="Times New Roman" w:eastAsia="SimSun" w:hAnsi="Times New Roman" w:cs="Times New Roman"/>
                <w:bCs/>
                <w:color w:val="auto"/>
                <w:spacing w:val="-1"/>
                <w:kern w:val="1"/>
                <w:lang w:eastAsia="zh-CN" w:bidi="hi-IN"/>
              </w:rPr>
            </w:pPr>
            <w:r w:rsidRPr="001B35BE">
              <w:rPr>
                <w:rFonts w:ascii="Times New Roman" w:eastAsia="SimSun" w:hAnsi="Times New Roman" w:cs="Times New Roman"/>
                <w:bCs/>
                <w:color w:val="auto"/>
                <w:spacing w:val="-1"/>
                <w:kern w:val="1"/>
                <w:lang w:eastAsia="zh-CN" w:bidi="hi-IN"/>
              </w:rPr>
              <w:t xml:space="preserve">Новокузнецкий государственный институт усовершенствования врачей – филиал федерального государственного бюджетного образовательного учреждения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(НГИУВ – филиал ФГБОУ ДПО РМАНПО Минздрава России) </w:t>
            </w:r>
          </w:p>
          <w:p w:rsidR="00D43B99" w:rsidRPr="00342645" w:rsidRDefault="00D43B99" w:rsidP="00D43B99">
            <w:pPr>
              <w:suppressAutoHyphens/>
              <w:ind w:left="142"/>
              <w:rPr>
                <w:rFonts w:ascii="Times New Roman" w:eastAsia="SimSun" w:hAnsi="Times New Roman" w:cs="Times New Roman"/>
                <w:bCs/>
                <w:color w:val="auto"/>
                <w:spacing w:val="-1"/>
                <w:kern w:val="1"/>
                <w:sz w:val="28"/>
                <w:lang w:eastAsia="zh-CN" w:bidi="hi-IN"/>
              </w:rPr>
            </w:pPr>
          </w:p>
          <w:p w:rsidR="00D43B99" w:rsidRPr="001B35BE" w:rsidRDefault="00D43B99" w:rsidP="00D43B99">
            <w:pPr>
              <w:suppressAutoHyphens/>
              <w:ind w:left="142"/>
              <w:rPr>
                <w:rFonts w:ascii="Times New Roman" w:eastAsia="SimSun" w:hAnsi="Times New Roman" w:cs="Times New Roman"/>
                <w:bCs/>
                <w:color w:val="auto"/>
                <w:spacing w:val="-1"/>
                <w:kern w:val="1"/>
                <w:lang w:eastAsia="zh-CN" w:bidi="hi-IN"/>
              </w:rPr>
            </w:pPr>
            <w:r w:rsidRPr="001B35BE">
              <w:rPr>
                <w:rFonts w:ascii="Times New Roman" w:eastAsia="SimSun" w:hAnsi="Times New Roman" w:cs="Times New Roman"/>
                <w:bCs/>
                <w:color w:val="auto"/>
                <w:spacing w:val="-1"/>
                <w:kern w:val="1"/>
                <w:lang w:eastAsia="zh-CN" w:bidi="hi-IN"/>
              </w:rPr>
              <w:t xml:space="preserve">Адрес: </w:t>
            </w:r>
          </w:p>
          <w:p w:rsidR="00753DE4" w:rsidRDefault="00D43B99" w:rsidP="00D43B99">
            <w:pPr>
              <w:suppressAutoHyphens/>
              <w:ind w:left="142"/>
              <w:rPr>
                <w:rFonts w:ascii="Times New Roman" w:eastAsia="SimSun" w:hAnsi="Times New Roman" w:cs="Times New Roman"/>
                <w:bCs/>
                <w:color w:val="auto"/>
                <w:spacing w:val="-1"/>
                <w:kern w:val="1"/>
                <w:lang w:eastAsia="zh-CN" w:bidi="hi-IN"/>
              </w:rPr>
            </w:pPr>
            <w:r w:rsidRPr="001B35BE">
              <w:rPr>
                <w:rFonts w:ascii="Times New Roman" w:eastAsia="SimSun" w:hAnsi="Times New Roman" w:cs="Times New Roman"/>
                <w:bCs/>
                <w:color w:val="auto"/>
                <w:spacing w:val="-1"/>
                <w:kern w:val="1"/>
                <w:lang w:eastAsia="zh-CN" w:bidi="hi-IN"/>
              </w:rPr>
              <w:t xml:space="preserve">654005, Россия, г. Новокузнецк, </w:t>
            </w:r>
          </w:p>
          <w:p w:rsidR="00D43B99" w:rsidRDefault="00D43B99" w:rsidP="00D43B99">
            <w:pPr>
              <w:suppressAutoHyphens/>
              <w:ind w:left="142"/>
              <w:rPr>
                <w:rFonts w:ascii="Times New Roman" w:eastAsia="SimSun" w:hAnsi="Times New Roman" w:cs="Times New Roman"/>
                <w:bCs/>
                <w:color w:val="auto"/>
                <w:spacing w:val="-1"/>
                <w:kern w:val="1"/>
                <w:lang w:eastAsia="zh-CN" w:bidi="hi-IN"/>
              </w:rPr>
            </w:pPr>
            <w:r w:rsidRPr="001B35BE">
              <w:rPr>
                <w:rFonts w:ascii="Times New Roman" w:eastAsia="SimSun" w:hAnsi="Times New Roman" w:cs="Times New Roman"/>
                <w:bCs/>
                <w:color w:val="auto"/>
                <w:spacing w:val="-1"/>
                <w:kern w:val="1"/>
                <w:lang w:eastAsia="zh-CN" w:bidi="hi-IN"/>
              </w:rPr>
              <w:t>пр. Строителей, 5</w:t>
            </w:r>
          </w:p>
          <w:p w:rsidR="00D43B99" w:rsidRPr="00B76267" w:rsidRDefault="00D43B99" w:rsidP="00D43B99">
            <w:pPr>
              <w:suppressAutoHyphens/>
              <w:ind w:left="142"/>
              <w:rPr>
                <w:rFonts w:ascii="Times New Roman" w:eastAsia="SimSun" w:hAnsi="Times New Roman" w:cs="Times New Roman"/>
                <w:bCs/>
                <w:color w:val="auto"/>
                <w:spacing w:val="-1"/>
                <w:kern w:val="1"/>
                <w:lang w:eastAsia="zh-CN" w:bidi="hi-IN"/>
              </w:rPr>
            </w:pPr>
          </w:p>
          <w:p w:rsidR="00D43B99" w:rsidRPr="00B76267" w:rsidRDefault="00D43B99" w:rsidP="00D43B99">
            <w:pPr>
              <w:rPr>
                <w:rFonts w:ascii="Times New Roman" w:hAnsi="Times New Roman" w:cs="Times New Roman"/>
                <w:sz w:val="18"/>
                <w:szCs w:val="18"/>
              </w:rPr>
            </w:pPr>
            <w:r>
              <w:rPr>
                <w:rFonts w:ascii="Times New Roman" w:hAnsi="Times New Roman" w:cs="Times New Roman"/>
              </w:rPr>
              <w:t xml:space="preserve">   </w:t>
            </w:r>
            <w:r w:rsidRPr="00B76267">
              <w:rPr>
                <w:rFonts w:ascii="Times New Roman" w:hAnsi="Times New Roman" w:cs="Times New Roman"/>
              </w:rPr>
              <w:t>И.о.</w:t>
            </w:r>
            <w:r w:rsidR="00B64744">
              <w:rPr>
                <w:rFonts w:ascii="Times New Roman" w:hAnsi="Times New Roman" w:cs="Times New Roman"/>
              </w:rPr>
              <w:t xml:space="preserve"> </w:t>
            </w:r>
            <w:r w:rsidRPr="00B76267">
              <w:rPr>
                <w:rFonts w:ascii="Times New Roman" w:hAnsi="Times New Roman" w:cs="Times New Roman"/>
              </w:rPr>
              <w:t>директора</w:t>
            </w:r>
            <w:r w:rsidRPr="00B76267">
              <w:rPr>
                <w:rFonts w:ascii="Times New Roman" w:hAnsi="Times New Roman" w:cs="Times New Roman"/>
                <w:sz w:val="18"/>
                <w:szCs w:val="18"/>
              </w:rPr>
              <w:t xml:space="preserve"> </w:t>
            </w:r>
          </w:p>
          <w:p w:rsidR="00D43B99" w:rsidRPr="00B76267" w:rsidRDefault="00D43B99" w:rsidP="00D43B99">
            <w:pPr>
              <w:rPr>
                <w:rFonts w:ascii="Times New Roman" w:hAnsi="Times New Roman" w:cs="Times New Roman"/>
                <w:sz w:val="18"/>
                <w:szCs w:val="18"/>
              </w:rPr>
            </w:pPr>
            <w:r w:rsidRPr="00B76267">
              <w:rPr>
                <w:rFonts w:ascii="Times New Roman" w:hAnsi="Times New Roman" w:cs="Times New Roman"/>
                <w:sz w:val="18"/>
                <w:szCs w:val="18"/>
              </w:rPr>
              <w:t xml:space="preserve">    </w:t>
            </w:r>
          </w:p>
          <w:p w:rsidR="00D43B99" w:rsidRDefault="00D43B99" w:rsidP="00D43B99">
            <w:pPr>
              <w:rPr>
                <w:rFonts w:ascii="Times New Roman" w:hAnsi="Times New Roman" w:cs="Times New Roman"/>
              </w:rPr>
            </w:pPr>
            <w:r>
              <w:rPr>
                <w:rFonts w:ascii="Times New Roman" w:hAnsi="Times New Roman" w:cs="Times New Roman"/>
              </w:rPr>
              <w:t xml:space="preserve">    </w:t>
            </w:r>
            <w:r w:rsidRPr="00B76267">
              <w:rPr>
                <w:rFonts w:ascii="Times New Roman" w:hAnsi="Times New Roman" w:cs="Times New Roman"/>
              </w:rPr>
              <w:t>________________</w:t>
            </w:r>
            <w:r w:rsidR="007D4A1E">
              <w:rPr>
                <w:rFonts w:ascii="Times New Roman" w:hAnsi="Times New Roman" w:cs="Times New Roman"/>
              </w:rPr>
              <w:t>_______</w:t>
            </w:r>
            <w:r w:rsidRPr="00B76267">
              <w:rPr>
                <w:rFonts w:ascii="Times New Roman" w:hAnsi="Times New Roman" w:cs="Times New Roman"/>
              </w:rPr>
              <w:t>Н.С.</w:t>
            </w:r>
            <w:r w:rsidR="00B64744">
              <w:rPr>
                <w:rFonts w:ascii="Times New Roman" w:hAnsi="Times New Roman" w:cs="Times New Roman"/>
              </w:rPr>
              <w:t xml:space="preserve"> </w:t>
            </w:r>
            <w:r w:rsidRPr="00B76267">
              <w:rPr>
                <w:rFonts w:ascii="Times New Roman" w:hAnsi="Times New Roman" w:cs="Times New Roman"/>
              </w:rPr>
              <w:t>Алексеева</w:t>
            </w:r>
          </w:p>
          <w:p w:rsidR="00D43B99" w:rsidRDefault="00D43B99" w:rsidP="00D43B99">
            <w:pPr>
              <w:pStyle w:val="1"/>
              <w:ind w:firstLine="0"/>
              <w:jc w:val="both"/>
            </w:pPr>
          </w:p>
          <w:p w:rsidR="00D43B99" w:rsidRDefault="007D4A1E" w:rsidP="00E53B17">
            <w:pPr>
              <w:pStyle w:val="1"/>
              <w:ind w:firstLine="0"/>
              <w:jc w:val="both"/>
            </w:pPr>
            <w:r>
              <w:t xml:space="preserve">    </w:t>
            </w:r>
          </w:p>
        </w:tc>
        <w:tc>
          <w:tcPr>
            <w:tcW w:w="5105" w:type="dxa"/>
          </w:tcPr>
          <w:p w:rsidR="0063493D" w:rsidRDefault="0063493D" w:rsidP="0063493D">
            <w:pPr>
              <w:pStyle w:val="1"/>
              <w:ind w:firstLine="0"/>
              <w:jc w:val="both"/>
            </w:pPr>
            <w:r>
              <w:t>Государственное автономное учреждение здравоохранения «Кузбасская клиническая больница скорой медицинской помощи им. М.А. Подгорбунского» (ГАУЗ ККБСМП)</w:t>
            </w:r>
          </w:p>
          <w:p w:rsidR="0063493D" w:rsidRDefault="0063493D" w:rsidP="0063493D">
            <w:pPr>
              <w:pStyle w:val="1"/>
              <w:ind w:firstLine="0"/>
              <w:jc w:val="both"/>
            </w:pPr>
            <w:r>
              <w:t>Адрес: 650991, г. Кемерово, ул. Н Островского, 22,Контактный телефон: 8 (3842) 46-51-46</w:t>
            </w:r>
          </w:p>
          <w:p w:rsidR="0063493D" w:rsidRPr="0063493D" w:rsidRDefault="0063493D" w:rsidP="0063493D">
            <w:pPr>
              <w:pStyle w:val="1"/>
              <w:ind w:firstLine="0"/>
              <w:jc w:val="both"/>
              <w:rPr>
                <w:lang w:val="en-US"/>
              </w:rPr>
            </w:pPr>
            <w:r w:rsidRPr="0063493D">
              <w:rPr>
                <w:lang w:val="en-US"/>
              </w:rPr>
              <w:t>e-mail: kmr-kkbsmp@kuzdrav.ru,</w:t>
            </w:r>
          </w:p>
          <w:p w:rsidR="0063493D" w:rsidRDefault="0063493D" w:rsidP="0063493D">
            <w:pPr>
              <w:pStyle w:val="1"/>
              <w:ind w:firstLine="0"/>
              <w:jc w:val="both"/>
            </w:pPr>
            <w:r>
              <w:t>Интернет-сайт: https://kkbsmp.ru</w:t>
            </w:r>
          </w:p>
          <w:p w:rsidR="0063493D" w:rsidRDefault="0063493D" w:rsidP="0063493D">
            <w:pPr>
              <w:pStyle w:val="1"/>
              <w:ind w:firstLine="0"/>
              <w:jc w:val="both"/>
            </w:pPr>
            <w:r>
              <w:t>ИНН 4207031429 /КПП 420501001</w:t>
            </w:r>
          </w:p>
          <w:p w:rsidR="0063493D" w:rsidRDefault="0063493D" w:rsidP="0063493D">
            <w:pPr>
              <w:pStyle w:val="1"/>
              <w:ind w:firstLine="0"/>
              <w:jc w:val="both"/>
            </w:pPr>
            <w:r>
              <w:t>ОГРН 1034205001710</w:t>
            </w:r>
          </w:p>
          <w:p w:rsidR="0063493D" w:rsidRDefault="0063493D" w:rsidP="0063493D">
            <w:pPr>
              <w:pStyle w:val="1"/>
              <w:ind w:firstLine="0"/>
              <w:jc w:val="both"/>
            </w:pPr>
          </w:p>
          <w:p w:rsidR="0063493D" w:rsidRDefault="0063493D" w:rsidP="0063493D">
            <w:pPr>
              <w:pStyle w:val="1"/>
              <w:ind w:firstLine="0"/>
              <w:jc w:val="both"/>
            </w:pPr>
          </w:p>
          <w:p w:rsidR="0063493D" w:rsidRDefault="0063493D" w:rsidP="0063493D">
            <w:pPr>
              <w:pStyle w:val="1"/>
              <w:ind w:firstLine="0"/>
              <w:jc w:val="both"/>
            </w:pPr>
          </w:p>
          <w:p w:rsidR="0063493D" w:rsidRDefault="0063493D" w:rsidP="0063493D">
            <w:pPr>
              <w:pStyle w:val="1"/>
              <w:ind w:firstLine="0"/>
              <w:jc w:val="both"/>
            </w:pPr>
          </w:p>
          <w:p w:rsidR="0063493D" w:rsidRDefault="0063493D" w:rsidP="0063493D">
            <w:pPr>
              <w:pStyle w:val="1"/>
              <w:ind w:firstLine="0"/>
              <w:jc w:val="both"/>
            </w:pPr>
          </w:p>
          <w:p w:rsidR="0063493D" w:rsidRDefault="00E53B17" w:rsidP="0063493D">
            <w:pPr>
              <w:pStyle w:val="1"/>
              <w:spacing w:after="260"/>
              <w:ind w:firstLine="0"/>
              <w:jc w:val="both"/>
            </w:pPr>
            <w:r>
              <w:t>Главный врач</w:t>
            </w:r>
          </w:p>
          <w:p w:rsidR="005022B9" w:rsidRDefault="0063493D" w:rsidP="0063493D">
            <w:pPr>
              <w:pStyle w:val="1"/>
              <w:ind w:firstLine="0"/>
              <w:jc w:val="both"/>
            </w:pPr>
            <w:r>
              <w:t>____________________ Каменева Е.А.</w:t>
            </w:r>
            <w:r w:rsidRPr="001736B2">
              <w:t xml:space="preserve">                      </w:t>
            </w:r>
            <w:r>
              <w:t xml:space="preserve">                               </w:t>
            </w:r>
          </w:p>
        </w:tc>
      </w:tr>
    </w:tbl>
    <w:p w:rsidR="005022B9" w:rsidRDefault="005022B9">
      <w:pPr>
        <w:pStyle w:val="ab"/>
        <w:spacing w:line="240" w:lineRule="auto"/>
        <w:jc w:val="center"/>
      </w:pPr>
    </w:p>
    <w:p w:rsidR="005022B9" w:rsidRDefault="005022B9">
      <w:pPr>
        <w:pStyle w:val="ab"/>
        <w:spacing w:line="240" w:lineRule="auto"/>
        <w:jc w:val="center"/>
      </w:pPr>
    </w:p>
    <w:p w:rsidR="00505FB8" w:rsidRDefault="00505FB8">
      <w:pPr>
        <w:pStyle w:val="ab"/>
        <w:spacing w:line="240" w:lineRule="auto"/>
        <w:jc w:val="center"/>
      </w:pPr>
    </w:p>
    <w:p w:rsidR="00505FB8" w:rsidRDefault="00505FB8">
      <w:pPr>
        <w:pStyle w:val="ab"/>
        <w:spacing w:line="240" w:lineRule="auto"/>
        <w:jc w:val="center"/>
      </w:pPr>
    </w:p>
    <w:p w:rsidR="00E53B17" w:rsidRDefault="00E53B17">
      <w:pPr>
        <w:pStyle w:val="ab"/>
        <w:spacing w:line="240" w:lineRule="auto"/>
        <w:jc w:val="center"/>
      </w:pPr>
    </w:p>
    <w:p w:rsidR="00505FB8" w:rsidRDefault="00505FB8">
      <w:pPr>
        <w:pStyle w:val="ab"/>
        <w:spacing w:line="240" w:lineRule="auto"/>
        <w:jc w:val="center"/>
      </w:pPr>
    </w:p>
    <w:p w:rsidR="00505FB8" w:rsidRDefault="00505FB8">
      <w:pPr>
        <w:pStyle w:val="ab"/>
        <w:spacing w:line="240" w:lineRule="auto"/>
        <w:jc w:val="center"/>
      </w:pPr>
    </w:p>
    <w:p w:rsidR="00505FB8" w:rsidRDefault="00505FB8">
      <w:pPr>
        <w:pStyle w:val="ab"/>
        <w:spacing w:line="240" w:lineRule="auto"/>
        <w:jc w:val="center"/>
      </w:pPr>
    </w:p>
    <w:p w:rsidR="00505FB8" w:rsidRDefault="00505FB8">
      <w:pPr>
        <w:pStyle w:val="ab"/>
        <w:spacing w:line="240" w:lineRule="auto"/>
        <w:jc w:val="center"/>
      </w:pPr>
    </w:p>
    <w:p w:rsidR="00505FB8" w:rsidRDefault="00505FB8">
      <w:pPr>
        <w:pStyle w:val="ab"/>
        <w:spacing w:line="240" w:lineRule="auto"/>
        <w:jc w:val="center"/>
      </w:pPr>
    </w:p>
    <w:tbl>
      <w:tblPr>
        <w:tblW w:w="10015" w:type="dxa"/>
        <w:tblLook w:val="00A0" w:firstRow="1" w:lastRow="0" w:firstColumn="1" w:lastColumn="0" w:noHBand="0" w:noVBand="0"/>
      </w:tblPr>
      <w:tblGrid>
        <w:gridCol w:w="5007"/>
        <w:gridCol w:w="5008"/>
      </w:tblGrid>
      <w:tr w:rsidR="00A31E0F" w:rsidRPr="005022B9" w:rsidTr="00C80F97">
        <w:trPr>
          <w:trHeight w:val="588"/>
        </w:trPr>
        <w:tc>
          <w:tcPr>
            <w:tcW w:w="5007" w:type="dxa"/>
          </w:tcPr>
          <w:p w:rsidR="00A31E0F" w:rsidRPr="005022B9" w:rsidRDefault="00A31E0F" w:rsidP="00C80F97">
            <w:pPr>
              <w:widowControl/>
              <w:rPr>
                <w:rFonts w:ascii="Times New Roman" w:eastAsia="Times New Roman" w:hAnsi="Times New Roman" w:cs="Times New Roman"/>
                <w:color w:val="auto"/>
                <w:sz w:val="26"/>
                <w:szCs w:val="26"/>
                <w:lang w:bidi="ar-SA"/>
              </w:rPr>
            </w:pPr>
          </w:p>
        </w:tc>
        <w:tc>
          <w:tcPr>
            <w:tcW w:w="5008" w:type="dxa"/>
          </w:tcPr>
          <w:p w:rsidR="00A31E0F" w:rsidRPr="005022B9" w:rsidRDefault="00A31E0F" w:rsidP="00C80F97">
            <w:pPr>
              <w:widowControl/>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sz w:val="26"/>
                <w:szCs w:val="26"/>
                <w:lang w:bidi="ar-SA"/>
              </w:rPr>
              <w:t>Приложение № 2</w:t>
            </w:r>
          </w:p>
          <w:p w:rsidR="00A31E0F" w:rsidRPr="005022B9" w:rsidRDefault="00A31E0F" w:rsidP="00C80F97">
            <w:pPr>
              <w:widowControl/>
              <w:jc w:val="right"/>
              <w:rPr>
                <w:rFonts w:ascii="Times New Roman" w:eastAsia="Times New Roman" w:hAnsi="Times New Roman" w:cs="Times New Roman"/>
                <w:color w:val="auto"/>
                <w:sz w:val="26"/>
                <w:szCs w:val="26"/>
                <w:lang w:bidi="ar-SA"/>
              </w:rPr>
            </w:pPr>
            <w:r w:rsidRPr="005022B9">
              <w:rPr>
                <w:rFonts w:ascii="Times New Roman" w:eastAsia="Times New Roman" w:hAnsi="Times New Roman" w:cs="Times New Roman"/>
                <w:sz w:val="26"/>
                <w:szCs w:val="26"/>
                <w:lang w:bidi="ar-SA"/>
              </w:rPr>
              <w:t xml:space="preserve">к Договору № _____ </w:t>
            </w:r>
          </w:p>
        </w:tc>
      </w:tr>
    </w:tbl>
    <w:p w:rsidR="00A31E0F" w:rsidRPr="005022B9" w:rsidRDefault="00A31E0F" w:rsidP="00A31E0F">
      <w:pPr>
        <w:widowControl/>
        <w:ind w:right="-894"/>
        <w:rPr>
          <w:rFonts w:ascii="Times New Roman" w:eastAsia="Times New Roman" w:hAnsi="Times New Roman" w:cs="Times New Roman"/>
          <w:color w:val="auto"/>
          <w:sz w:val="26"/>
          <w:szCs w:val="26"/>
          <w:lang w:bidi="ar-SA"/>
        </w:rPr>
      </w:pPr>
    </w:p>
    <w:p w:rsidR="005022B9" w:rsidRPr="00A31E0F" w:rsidRDefault="005022B9" w:rsidP="00A31E0F">
      <w:pPr>
        <w:pStyle w:val="ab"/>
        <w:spacing w:line="240" w:lineRule="auto"/>
        <w:jc w:val="center"/>
      </w:pPr>
    </w:p>
    <w:p w:rsidR="00D413B6" w:rsidRDefault="00F63FAD" w:rsidP="00A31E0F">
      <w:pPr>
        <w:pStyle w:val="ab"/>
        <w:spacing w:line="254" w:lineRule="auto"/>
        <w:ind w:left="278"/>
        <w:jc w:val="center"/>
      </w:pPr>
      <w:r w:rsidRPr="00A31E0F">
        <w:t>Перечень помещений Организации, осуществляющей деятельность в сфере охраны здоровья, используемых для организации практической подготовки обучающихся</w:t>
      </w:r>
    </w:p>
    <w:p w:rsidR="00A31E0F" w:rsidRPr="00A31E0F" w:rsidRDefault="00A31E0F" w:rsidP="00A31E0F">
      <w:pPr>
        <w:pStyle w:val="ab"/>
        <w:spacing w:line="254" w:lineRule="auto"/>
        <w:ind w:left="278"/>
        <w:jc w:val="cente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06"/>
        <w:gridCol w:w="4258"/>
        <w:gridCol w:w="1531"/>
      </w:tblGrid>
      <w:tr w:rsidR="00D413B6">
        <w:trPr>
          <w:trHeight w:hRule="exact" w:val="1685"/>
          <w:jc w:val="center"/>
        </w:trPr>
        <w:tc>
          <w:tcPr>
            <w:tcW w:w="3806" w:type="dxa"/>
            <w:tcBorders>
              <w:top w:val="single" w:sz="4" w:space="0" w:color="auto"/>
              <w:left w:val="single" w:sz="4" w:space="0" w:color="auto"/>
            </w:tcBorders>
            <w:shd w:val="clear" w:color="auto" w:fill="auto"/>
            <w:vAlign w:val="bottom"/>
          </w:tcPr>
          <w:p w:rsidR="00D413B6" w:rsidRDefault="00F63FAD">
            <w:pPr>
              <w:pStyle w:val="a9"/>
              <w:ind w:firstLine="0"/>
              <w:jc w:val="center"/>
            </w:pPr>
            <w:r>
              <w:t>Наименование структурного подразделения Организации, осуществляющей образовательную деятельность, организующего практическую подготовку обучающихся</w:t>
            </w:r>
          </w:p>
        </w:tc>
        <w:tc>
          <w:tcPr>
            <w:tcW w:w="4258" w:type="dxa"/>
            <w:tcBorders>
              <w:top w:val="single" w:sz="4" w:space="0" w:color="auto"/>
              <w:left w:val="single" w:sz="4" w:space="0" w:color="auto"/>
            </w:tcBorders>
            <w:shd w:val="clear" w:color="auto" w:fill="auto"/>
          </w:tcPr>
          <w:p w:rsidR="00D413B6" w:rsidRDefault="00F63FAD">
            <w:pPr>
              <w:pStyle w:val="a9"/>
              <w:ind w:firstLine="0"/>
              <w:jc w:val="center"/>
            </w:pPr>
            <w:r>
              <w:t>Наименование помещения, адрес, этаж, № кабинета Организации, осуществляющей деятельность в сфере охраны здоровья</w:t>
            </w:r>
          </w:p>
        </w:tc>
        <w:tc>
          <w:tcPr>
            <w:tcW w:w="1531" w:type="dxa"/>
            <w:tcBorders>
              <w:top w:val="single" w:sz="4" w:space="0" w:color="auto"/>
              <w:left w:val="single" w:sz="4" w:space="0" w:color="auto"/>
              <w:right w:val="single" w:sz="4" w:space="0" w:color="auto"/>
            </w:tcBorders>
            <w:shd w:val="clear" w:color="auto" w:fill="auto"/>
          </w:tcPr>
          <w:p w:rsidR="00A31E0F" w:rsidRDefault="00F63FAD">
            <w:pPr>
              <w:pStyle w:val="a9"/>
              <w:ind w:firstLine="0"/>
              <w:jc w:val="center"/>
            </w:pPr>
            <w:r>
              <w:t xml:space="preserve">Площадь помещения, </w:t>
            </w:r>
          </w:p>
          <w:p w:rsidR="00D413B6" w:rsidRDefault="00F63FAD">
            <w:pPr>
              <w:pStyle w:val="a9"/>
              <w:ind w:firstLine="0"/>
              <w:jc w:val="center"/>
            </w:pPr>
            <w:r>
              <w:t>м</w:t>
            </w:r>
            <w:r>
              <w:rPr>
                <w:vertAlign w:val="superscript"/>
              </w:rPr>
              <w:t>2</w:t>
            </w:r>
          </w:p>
        </w:tc>
      </w:tr>
      <w:tr w:rsidR="00D413B6" w:rsidTr="00A31E0F">
        <w:trPr>
          <w:trHeight w:hRule="exact" w:val="80"/>
          <w:jc w:val="center"/>
        </w:trPr>
        <w:tc>
          <w:tcPr>
            <w:tcW w:w="3806" w:type="dxa"/>
            <w:tcBorders>
              <w:left w:val="single" w:sz="4" w:space="0" w:color="auto"/>
              <w:bottom w:val="single" w:sz="4" w:space="0" w:color="auto"/>
            </w:tcBorders>
            <w:shd w:val="clear" w:color="auto" w:fill="auto"/>
          </w:tcPr>
          <w:p w:rsidR="00D413B6" w:rsidRDefault="00D413B6">
            <w:pPr>
              <w:rPr>
                <w:sz w:val="10"/>
                <w:szCs w:val="10"/>
              </w:rPr>
            </w:pPr>
          </w:p>
        </w:tc>
        <w:tc>
          <w:tcPr>
            <w:tcW w:w="4258" w:type="dxa"/>
            <w:tcBorders>
              <w:left w:val="single" w:sz="4" w:space="0" w:color="auto"/>
              <w:bottom w:val="single" w:sz="4" w:space="0" w:color="auto"/>
            </w:tcBorders>
            <w:shd w:val="clear" w:color="auto" w:fill="auto"/>
          </w:tcPr>
          <w:p w:rsidR="00D413B6" w:rsidRDefault="00D413B6" w:rsidP="00A31E0F">
            <w:pPr>
              <w:pStyle w:val="a9"/>
              <w:ind w:firstLine="0"/>
              <w:jc w:val="center"/>
            </w:pPr>
          </w:p>
        </w:tc>
        <w:tc>
          <w:tcPr>
            <w:tcW w:w="1531" w:type="dxa"/>
            <w:tcBorders>
              <w:left w:val="single" w:sz="4" w:space="0" w:color="auto"/>
              <w:bottom w:val="single" w:sz="4" w:space="0" w:color="auto"/>
              <w:right w:val="single" w:sz="4" w:space="0" w:color="auto"/>
            </w:tcBorders>
            <w:shd w:val="clear" w:color="auto" w:fill="auto"/>
          </w:tcPr>
          <w:p w:rsidR="00D413B6" w:rsidRDefault="00D413B6">
            <w:pPr>
              <w:pStyle w:val="a9"/>
              <w:ind w:firstLine="0"/>
              <w:jc w:val="center"/>
            </w:pPr>
          </w:p>
        </w:tc>
      </w:tr>
      <w:tr w:rsidR="005022B9" w:rsidTr="00A31E0F">
        <w:trPr>
          <w:trHeight w:hRule="exact" w:val="1196"/>
          <w:jc w:val="center"/>
        </w:trPr>
        <w:tc>
          <w:tcPr>
            <w:tcW w:w="3806" w:type="dxa"/>
            <w:tcBorders>
              <w:top w:val="single" w:sz="4" w:space="0" w:color="auto"/>
              <w:left w:val="single" w:sz="4" w:space="0" w:color="auto"/>
              <w:bottom w:val="single" w:sz="4" w:space="0" w:color="auto"/>
            </w:tcBorders>
            <w:shd w:val="clear" w:color="auto" w:fill="auto"/>
          </w:tcPr>
          <w:p w:rsidR="0063493D" w:rsidRDefault="0063493D" w:rsidP="0063493D">
            <w:pPr>
              <w:rPr>
                <w:rFonts w:ascii="Times New Roman" w:hAnsi="Times New Roman" w:cs="Times New Roman"/>
                <w:color w:val="000000" w:themeColor="text1"/>
              </w:rPr>
            </w:pPr>
            <w:r>
              <w:rPr>
                <w:rFonts w:ascii="Times New Roman" w:hAnsi="Times New Roman" w:cs="Times New Roman"/>
                <w:color w:val="000000" w:themeColor="text1"/>
              </w:rPr>
              <w:t xml:space="preserve">Кафедра </w:t>
            </w:r>
            <w:r w:rsidR="003C04CE">
              <w:rPr>
                <w:rFonts w:ascii="Times New Roman" w:hAnsi="Times New Roman" w:cs="Times New Roman"/>
                <w:color w:val="000000" w:themeColor="text1"/>
              </w:rPr>
              <w:t>эндокринологии</w:t>
            </w:r>
          </w:p>
          <w:p w:rsidR="005022B9" w:rsidRPr="00ED0791" w:rsidRDefault="005022B9" w:rsidP="00D43B99">
            <w:pPr>
              <w:pStyle w:val="af3"/>
              <w:tabs>
                <w:tab w:val="left" w:pos="7938"/>
              </w:tabs>
              <w:ind w:left="0"/>
              <w:jc w:val="center"/>
              <w:rPr>
                <w:rFonts w:ascii="Times New Roman" w:hAnsi="Times New Roman"/>
                <w:sz w:val="26"/>
                <w:szCs w:val="26"/>
                <w:highlight w:val="yellow"/>
              </w:rPr>
            </w:pPr>
          </w:p>
        </w:tc>
        <w:tc>
          <w:tcPr>
            <w:tcW w:w="4258" w:type="dxa"/>
            <w:tcBorders>
              <w:top w:val="single" w:sz="4" w:space="0" w:color="auto"/>
              <w:left w:val="single" w:sz="4" w:space="0" w:color="auto"/>
              <w:bottom w:val="single" w:sz="4" w:space="0" w:color="auto"/>
            </w:tcBorders>
            <w:shd w:val="clear" w:color="auto" w:fill="auto"/>
          </w:tcPr>
          <w:p w:rsidR="00B64744" w:rsidRDefault="00B64744" w:rsidP="00B6474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650991, Кемеровская область-Кузбасс,              </w:t>
            </w:r>
          </w:p>
          <w:p w:rsidR="00D43B99" w:rsidRPr="00ED0791" w:rsidRDefault="00B64744" w:rsidP="00B64744">
            <w:pPr>
              <w:pStyle w:val="af3"/>
              <w:tabs>
                <w:tab w:val="left" w:pos="7938"/>
              </w:tabs>
              <w:ind w:left="0"/>
              <w:jc w:val="center"/>
              <w:rPr>
                <w:rFonts w:ascii="Times New Roman" w:hAnsi="Times New Roman"/>
                <w:sz w:val="26"/>
                <w:szCs w:val="26"/>
                <w:highlight w:val="yellow"/>
              </w:rPr>
            </w:pPr>
            <w:r>
              <w:rPr>
                <w:rFonts w:ascii="Times New Roman" w:hAnsi="Times New Roman"/>
                <w:color w:val="000000" w:themeColor="text1"/>
              </w:rPr>
              <w:t>г. Кемерово, ул. Н. Островского, 22</w:t>
            </w:r>
            <w:r w:rsidR="003C04CE">
              <w:rPr>
                <w:rFonts w:ascii="Times New Roman" w:hAnsi="Times New Roman"/>
                <w:color w:val="000000" w:themeColor="text1"/>
              </w:rPr>
              <w:t>, отделение эндокринологии</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5022B9" w:rsidRPr="001736B2" w:rsidRDefault="00AB12F8" w:rsidP="00C80F97">
            <w:pPr>
              <w:pStyle w:val="af3"/>
              <w:tabs>
                <w:tab w:val="left" w:pos="7938"/>
              </w:tabs>
              <w:ind w:left="0"/>
              <w:jc w:val="center"/>
              <w:rPr>
                <w:rFonts w:ascii="Times New Roman" w:hAnsi="Times New Roman"/>
                <w:color w:val="000000"/>
                <w:sz w:val="26"/>
                <w:szCs w:val="26"/>
                <w:vertAlign w:val="superscript"/>
              </w:rPr>
            </w:pPr>
            <w:r w:rsidRPr="00AB12F8">
              <w:rPr>
                <w:rFonts w:ascii="Times New Roman" w:hAnsi="Times New Roman"/>
                <w:color w:val="000000"/>
                <w:sz w:val="26"/>
                <w:szCs w:val="26"/>
              </w:rPr>
              <w:t>626,5</w:t>
            </w:r>
            <w:r w:rsidR="005022B9" w:rsidRPr="001736B2">
              <w:rPr>
                <w:rFonts w:ascii="Times New Roman" w:hAnsi="Times New Roman"/>
                <w:color w:val="000000"/>
                <w:sz w:val="26"/>
                <w:szCs w:val="26"/>
              </w:rPr>
              <w:t xml:space="preserve"> м</w:t>
            </w:r>
            <w:r w:rsidR="005022B9" w:rsidRPr="001736B2">
              <w:rPr>
                <w:rFonts w:ascii="Times New Roman" w:hAnsi="Times New Roman"/>
                <w:color w:val="000000"/>
                <w:sz w:val="26"/>
                <w:szCs w:val="26"/>
                <w:vertAlign w:val="superscript"/>
              </w:rPr>
              <w:t>2</w:t>
            </w:r>
          </w:p>
          <w:p w:rsidR="005022B9" w:rsidRPr="00ED0791" w:rsidRDefault="005022B9" w:rsidP="00C80F97">
            <w:pPr>
              <w:pStyle w:val="af3"/>
              <w:tabs>
                <w:tab w:val="left" w:pos="7938"/>
              </w:tabs>
              <w:ind w:left="0"/>
              <w:jc w:val="center"/>
              <w:rPr>
                <w:rFonts w:ascii="Times New Roman" w:hAnsi="Times New Roman"/>
                <w:color w:val="000000"/>
                <w:sz w:val="26"/>
                <w:szCs w:val="26"/>
                <w:highlight w:val="yellow"/>
                <w:vertAlign w:val="superscript"/>
              </w:rPr>
            </w:pPr>
          </w:p>
        </w:tc>
      </w:tr>
    </w:tbl>
    <w:p w:rsidR="00D413B6" w:rsidRDefault="00D413B6">
      <w:pPr>
        <w:spacing w:after="239" w:line="1" w:lineRule="exact"/>
      </w:pPr>
    </w:p>
    <w:p w:rsidR="00D413B6" w:rsidRDefault="00F63FAD">
      <w:pPr>
        <w:pStyle w:val="1"/>
        <w:ind w:left="240" w:firstLine="360"/>
        <w:rPr>
          <w:sz w:val="26"/>
          <w:szCs w:val="26"/>
        </w:rPr>
      </w:pPr>
      <w:r w:rsidRPr="008947D2">
        <w:rPr>
          <w:sz w:val="26"/>
          <w:szCs w:val="26"/>
        </w:rPr>
        <w:t>Стороны подтверждают, что помещения Организации, осуществляющей деятельность в сфере охраны здоровья, находятся в надлежащем состоянии и соответствуют условиям настоящего Договора.</w:t>
      </w:r>
    </w:p>
    <w:p w:rsidR="008947D2" w:rsidRDefault="008947D2">
      <w:pPr>
        <w:pStyle w:val="1"/>
        <w:ind w:left="240" w:firstLine="360"/>
        <w:rPr>
          <w:sz w:val="26"/>
          <w:szCs w:val="26"/>
        </w:rPr>
      </w:pPr>
    </w:p>
    <w:p w:rsidR="008947D2" w:rsidRDefault="008947D2">
      <w:pPr>
        <w:pStyle w:val="1"/>
        <w:ind w:left="240" w:firstLine="360"/>
        <w:rPr>
          <w:sz w:val="26"/>
          <w:szCs w:val="2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05"/>
      </w:tblGrid>
      <w:tr w:rsidR="008947D2" w:rsidTr="00C80F97">
        <w:trPr>
          <w:trHeight w:val="3190"/>
        </w:trPr>
        <w:tc>
          <w:tcPr>
            <w:tcW w:w="5105" w:type="dxa"/>
          </w:tcPr>
          <w:p w:rsidR="00D43B99" w:rsidRPr="001B35BE" w:rsidRDefault="00D43B99" w:rsidP="00D43B99">
            <w:pPr>
              <w:suppressAutoHyphens/>
              <w:ind w:left="142"/>
              <w:jc w:val="both"/>
              <w:rPr>
                <w:rFonts w:ascii="Times New Roman" w:eastAsia="SimSun" w:hAnsi="Times New Roman" w:cs="Times New Roman"/>
                <w:bCs/>
                <w:color w:val="auto"/>
                <w:spacing w:val="-1"/>
                <w:kern w:val="1"/>
                <w:lang w:eastAsia="zh-CN" w:bidi="hi-IN"/>
              </w:rPr>
            </w:pPr>
            <w:r w:rsidRPr="001B35BE">
              <w:rPr>
                <w:rFonts w:ascii="Times New Roman" w:eastAsia="SimSun" w:hAnsi="Times New Roman" w:cs="Times New Roman"/>
                <w:bCs/>
                <w:color w:val="auto"/>
                <w:spacing w:val="-1"/>
                <w:kern w:val="1"/>
                <w:lang w:eastAsia="zh-CN" w:bidi="hi-IN"/>
              </w:rPr>
              <w:t xml:space="preserve">Новокузнецкий государственный институт усовершенствования врачей – филиал федерального государственного бюджетного образовательного учреждения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(НГИУВ – филиал ФГБОУ ДПО РМАНПО Минздрава России) </w:t>
            </w:r>
          </w:p>
          <w:p w:rsidR="00D43B99" w:rsidRPr="007D4A1E" w:rsidRDefault="00D43B99" w:rsidP="00D43B99">
            <w:pPr>
              <w:suppressAutoHyphens/>
              <w:ind w:left="142"/>
              <w:rPr>
                <w:rFonts w:ascii="Times New Roman" w:eastAsia="SimSun" w:hAnsi="Times New Roman" w:cs="Times New Roman"/>
                <w:bCs/>
                <w:color w:val="auto"/>
                <w:spacing w:val="-1"/>
                <w:kern w:val="1"/>
                <w:sz w:val="16"/>
                <w:szCs w:val="16"/>
                <w:lang w:eastAsia="zh-CN" w:bidi="hi-IN"/>
              </w:rPr>
            </w:pPr>
          </w:p>
          <w:p w:rsidR="00D43B99" w:rsidRPr="001B35BE" w:rsidRDefault="00D43B99" w:rsidP="00D43B99">
            <w:pPr>
              <w:suppressAutoHyphens/>
              <w:ind w:left="142"/>
              <w:rPr>
                <w:rFonts w:ascii="Times New Roman" w:eastAsia="SimSun" w:hAnsi="Times New Roman" w:cs="Times New Roman"/>
                <w:bCs/>
                <w:color w:val="auto"/>
                <w:spacing w:val="-1"/>
                <w:kern w:val="1"/>
                <w:lang w:eastAsia="zh-CN" w:bidi="hi-IN"/>
              </w:rPr>
            </w:pPr>
            <w:r w:rsidRPr="001B35BE">
              <w:rPr>
                <w:rFonts w:ascii="Times New Roman" w:eastAsia="SimSun" w:hAnsi="Times New Roman" w:cs="Times New Roman"/>
                <w:bCs/>
                <w:color w:val="auto"/>
                <w:spacing w:val="-1"/>
                <w:kern w:val="1"/>
                <w:lang w:eastAsia="zh-CN" w:bidi="hi-IN"/>
              </w:rPr>
              <w:t xml:space="preserve">Адрес: </w:t>
            </w:r>
          </w:p>
          <w:p w:rsidR="00753DE4" w:rsidRDefault="00D43B99" w:rsidP="00D43B99">
            <w:pPr>
              <w:suppressAutoHyphens/>
              <w:ind w:left="142"/>
              <w:rPr>
                <w:rFonts w:ascii="Times New Roman" w:eastAsia="SimSun" w:hAnsi="Times New Roman" w:cs="Times New Roman"/>
                <w:bCs/>
                <w:color w:val="auto"/>
                <w:spacing w:val="-1"/>
                <w:kern w:val="1"/>
                <w:lang w:eastAsia="zh-CN" w:bidi="hi-IN"/>
              </w:rPr>
            </w:pPr>
            <w:r w:rsidRPr="001B35BE">
              <w:rPr>
                <w:rFonts w:ascii="Times New Roman" w:eastAsia="SimSun" w:hAnsi="Times New Roman" w:cs="Times New Roman"/>
                <w:bCs/>
                <w:color w:val="auto"/>
                <w:spacing w:val="-1"/>
                <w:kern w:val="1"/>
                <w:lang w:eastAsia="zh-CN" w:bidi="hi-IN"/>
              </w:rPr>
              <w:t xml:space="preserve">654005, Россия, г. Новокузнецк, </w:t>
            </w:r>
          </w:p>
          <w:p w:rsidR="00D43B99" w:rsidRDefault="00D43B99" w:rsidP="00D43B99">
            <w:pPr>
              <w:suppressAutoHyphens/>
              <w:ind w:left="142"/>
              <w:rPr>
                <w:rFonts w:ascii="Times New Roman" w:eastAsia="SimSun" w:hAnsi="Times New Roman" w:cs="Times New Roman"/>
                <w:bCs/>
                <w:color w:val="auto"/>
                <w:spacing w:val="-1"/>
                <w:kern w:val="1"/>
                <w:lang w:eastAsia="zh-CN" w:bidi="hi-IN"/>
              </w:rPr>
            </w:pPr>
            <w:r w:rsidRPr="001B35BE">
              <w:rPr>
                <w:rFonts w:ascii="Times New Roman" w:eastAsia="SimSun" w:hAnsi="Times New Roman" w:cs="Times New Roman"/>
                <w:bCs/>
                <w:color w:val="auto"/>
                <w:spacing w:val="-1"/>
                <w:kern w:val="1"/>
                <w:lang w:eastAsia="zh-CN" w:bidi="hi-IN"/>
              </w:rPr>
              <w:t>пр. Строителей, 5</w:t>
            </w:r>
          </w:p>
          <w:p w:rsidR="00D43B99" w:rsidRPr="00B76267" w:rsidRDefault="00D43B99" w:rsidP="00D43B99">
            <w:pPr>
              <w:suppressAutoHyphens/>
              <w:ind w:left="142"/>
              <w:rPr>
                <w:rFonts w:ascii="Times New Roman" w:eastAsia="SimSun" w:hAnsi="Times New Roman" w:cs="Times New Roman"/>
                <w:bCs/>
                <w:color w:val="auto"/>
                <w:spacing w:val="-1"/>
                <w:kern w:val="1"/>
                <w:lang w:eastAsia="zh-CN" w:bidi="hi-IN"/>
              </w:rPr>
            </w:pPr>
          </w:p>
          <w:p w:rsidR="007D4A1E" w:rsidRDefault="00D43B99" w:rsidP="00D43B99">
            <w:pPr>
              <w:rPr>
                <w:rFonts w:ascii="Times New Roman" w:hAnsi="Times New Roman" w:cs="Times New Roman"/>
              </w:rPr>
            </w:pPr>
            <w:r>
              <w:rPr>
                <w:rFonts w:ascii="Times New Roman" w:hAnsi="Times New Roman" w:cs="Times New Roman"/>
              </w:rPr>
              <w:t xml:space="preserve">   </w:t>
            </w:r>
          </w:p>
          <w:p w:rsidR="00D43B99" w:rsidRPr="00B76267" w:rsidRDefault="007D4A1E" w:rsidP="00D43B99">
            <w:pPr>
              <w:rPr>
                <w:rFonts w:ascii="Times New Roman" w:hAnsi="Times New Roman" w:cs="Times New Roman"/>
                <w:sz w:val="18"/>
                <w:szCs w:val="18"/>
              </w:rPr>
            </w:pPr>
            <w:r>
              <w:rPr>
                <w:rFonts w:ascii="Times New Roman" w:hAnsi="Times New Roman" w:cs="Times New Roman"/>
              </w:rPr>
              <w:t xml:space="preserve">   </w:t>
            </w:r>
            <w:r w:rsidR="00D43B99" w:rsidRPr="00B76267">
              <w:rPr>
                <w:rFonts w:ascii="Times New Roman" w:hAnsi="Times New Roman" w:cs="Times New Roman"/>
              </w:rPr>
              <w:t>И.о.</w:t>
            </w:r>
            <w:r>
              <w:rPr>
                <w:rFonts w:ascii="Times New Roman" w:hAnsi="Times New Roman" w:cs="Times New Roman"/>
              </w:rPr>
              <w:t xml:space="preserve"> </w:t>
            </w:r>
            <w:r w:rsidR="00D43B99" w:rsidRPr="00B76267">
              <w:rPr>
                <w:rFonts w:ascii="Times New Roman" w:hAnsi="Times New Roman" w:cs="Times New Roman"/>
              </w:rPr>
              <w:t>директора</w:t>
            </w:r>
            <w:r w:rsidR="00D43B99" w:rsidRPr="00B76267">
              <w:rPr>
                <w:rFonts w:ascii="Times New Roman" w:hAnsi="Times New Roman" w:cs="Times New Roman"/>
                <w:sz w:val="18"/>
                <w:szCs w:val="18"/>
              </w:rPr>
              <w:t xml:space="preserve"> </w:t>
            </w:r>
          </w:p>
          <w:p w:rsidR="00D43B99" w:rsidRPr="007D4A1E" w:rsidRDefault="00D43B99" w:rsidP="00D43B99">
            <w:pPr>
              <w:rPr>
                <w:rFonts w:ascii="Times New Roman" w:hAnsi="Times New Roman" w:cs="Times New Roman"/>
                <w:sz w:val="8"/>
                <w:szCs w:val="8"/>
              </w:rPr>
            </w:pPr>
            <w:r w:rsidRPr="00B76267">
              <w:rPr>
                <w:rFonts w:ascii="Times New Roman" w:hAnsi="Times New Roman" w:cs="Times New Roman"/>
                <w:sz w:val="18"/>
                <w:szCs w:val="18"/>
              </w:rPr>
              <w:t xml:space="preserve">    </w:t>
            </w:r>
          </w:p>
          <w:p w:rsidR="00D43B99" w:rsidRPr="007D4A1E" w:rsidRDefault="00D43B99" w:rsidP="001736B2">
            <w:pPr>
              <w:rPr>
                <w:sz w:val="16"/>
                <w:szCs w:val="16"/>
              </w:rPr>
            </w:pPr>
            <w:r>
              <w:rPr>
                <w:rFonts w:ascii="Times New Roman" w:hAnsi="Times New Roman" w:cs="Times New Roman"/>
              </w:rPr>
              <w:t xml:space="preserve">    </w:t>
            </w:r>
            <w:r w:rsidRPr="00B76267">
              <w:rPr>
                <w:rFonts w:ascii="Times New Roman" w:hAnsi="Times New Roman" w:cs="Times New Roman"/>
              </w:rPr>
              <w:t>________________</w:t>
            </w:r>
            <w:r w:rsidR="007D4A1E">
              <w:rPr>
                <w:rFonts w:ascii="Times New Roman" w:hAnsi="Times New Roman" w:cs="Times New Roman"/>
              </w:rPr>
              <w:t>________</w:t>
            </w:r>
            <w:r w:rsidRPr="00B76267">
              <w:rPr>
                <w:rFonts w:ascii="Times New Roman" w:hAnsi="Times New Roman" w:cs="Times New Roman"/>
              </w:rPr>
              <w:t>Н.С.</w:t>
            </w:r>
            <w:r w:rsidR="00B64744">
              <w:rPr>
                <w:rFonts w:ascii="Times New Roman" w:hAnsi="Times New Roman" w:cs="Times New Roman"/>
              </w:rPr>
              <w:t xml:space="preserve"> </w:t>
            </w:r>
            <w:r w:rsidRPr="00B76267">
              <w:rPr>
                <w:rFonts w:ascii="Times New Roman" w:hAnsi="Times New Roman" w:cs="Times New Roman"/>
              </w:rPr>
              <w:t>Алексеева</w:t>
            </w:r>
          </w:p>
          <w:p w:rsidR="007D4A1E" w:rsidRPr="007D4A1E" w:rsidRDefault="007D4A1E" w:rsidP="007D4A1E">
            <w:pPr>
              <w:pStyle w:val="1"/>
              <w:ind w:firstLine="0"/>
              <w:jc w:val="both"/>
              <w:rPr>
                <w:sz w:val="8"/>
                <w:szCs w:val="8"/>
              </w:rPr>
            </w:pPr>
          </w:p>
          <w:p w:rsidR="008947D2" w:rsidRDefault="008947D2" w:rsidP="00D43B99">
            <w:pPr>
              <w:pStyle w:val="1"/>
              <w:spacing w:after="260"/>
              <w:ind w:firstLine="0"/>
              <w:jc w:val="both"/>
            </w:pPr>
          </w:p>
        </w:tc>
        <w:tc>
          <w:tcPr>
            <w:tcW w:w="5105" w:type="dxa"/>
          </w:tcPr>
          <w:p w:rsidR="0063493D" w:rsidRDefault="0063493D" w:rsidP="0063493D">
            <w:pPr>
              <w:pStyle w:val="1"/>
              <w:ind w:firstLine="0"/>
              <w:jc w:val="both"/>
            </w:pPr>
            <w:r>
              <w:t>Государственное автономное учреждение здравоохранения «Кузбасская клиническая больница скорой медицинской помощи им. М.А. Подгорбунского» (ГАУЗ ККБСМП)</w:t>
            </w:r>
          </w:p>
          <w:p w:rsidR="0063493D" w:rsidRDefault="0063493D" w:rsidP="0063493D">
            <w:pPr>
              <w:pStyle w:val="1"/>
              <w:ind w:firstLine="0"/>
              <w:jc w:val="both"/>
            </w:pPr>
            <w:r>
              <w:t>Адрес: 650991, г. Кемерово, ул. Н Островского, 22,Контактный телефон: 8 (3842) 46-51-46</w:t>
            </w:r>
          </w:p>
          <w:p w:rsidR="0063493D" w:rsidRPr="0063493D" w:rsidRDefault="0063493D" w:rsidP="0063493D">
            <w:pPr>
              <w:pStyle w:val="1"/>
              <w:ind w:firstLine="0"/>
              <w:jc w:val="both"/>
              <w:rPr>
                <w:lang w:val="en-US"/>
              </w:rPr>
            </w:pPr>
            <w:r w:rsidRPr="0063493D">
              <w:rPr>
                <w:lang w:val="en-US"/>
              </w:rPr>
              <w:t>e-mail: kmr-kkbsmp@kuzdrav.ru,</w:t>
            </w:r>
          </w:p>
          <w:p w:rsidR="0063493D" w:rsidRDefault="0063493D" w:rsidP="0063493D">
            <w:pPr>
              <w:pStyle w:val="1"/>
              <w:ind w:firstLine="0"/>
              <w:jc w:val="both"/>
            </w:pPr>
            <w:r>
              <w:t>Интернет-сайт: https://kkbsmp.ru</w:t>
            </w:r>
          </w:p>
          <w:p w:rsidR="0063493D" w:rsidRDefault="0063493D" w:rsidP="0063493D">
            <w:pPr>
              <w:pStyle w:val="1"/>
              <w:ind w:firstLine="0"/>
              <w:jc w:val="both"/>
            </w:pPr>
            <w:r>
              <w:t>ИНН 4207031429 /КПП 420501001</w:t>
            </w:r>
          </w:p>
          <w:p w:rsidR="0063493D" w:rsidRDefault="0063493D" w:rsidP="0063493D">
            <w:pPr>
              <w:pStyle w:val="1"/>
              <w:ind w:firstLine="0"/>
              <w:jc w:val="both"/>
            </w:pPr>
            <w:r>
              <w:t>ОГРН 1034205001710</w:t>
            </w:r>
          </w:p>
          <w:p w:rsidR="0063493D" w:rsidRDefault="0063493D" w:rsidP="0063493D">
            <w:pPr>
              <w:pStyle w:val="1"/>
              <w:ind w:firstLine="0"/>
              <w:jc w:val="both"/>
            </w:pPr>
          </w:p>
          <w:p w:rsidR="0063493D" w:rsidRDefault="0063493D" w:rsidP="0063493D">
            <w:pPr>
              <w:pStyle w:val="1"/>
              <w:ind w:firstLine="0"/>
              <w:jc w:val="both"/>
            </w:pPr>
          </w:p>
          <w:p w:rsidR="0063493D" w:rsidRDefault="0063493D" w:rsidP="0063493D">
            <w:pPr>
              <w:pStyle w:val="1"/>
              <w:ind w:firstLine="0"/>
              <w:jc w:val="both"/>
            </w:pPr>
          </w:p>
          <w:p w:rsidR="0063493D" w:rsidRDefault="0063493D" w:rsidP="0063493D">
            <w:pPr>
              <w:pStyle w:val="1"/>
              <w:ind w:firstLine="0"/>
              <w:jc w:val="both"/>
            </w:pPr>
          </w:p>
          <w:p w:rsidR="0063493D" w:rsidRDefault="0063493D" w:rsidP="0063493D">
            <w:pPr>
              <w:pStyle w:val="1"/>
              <w:ind w:firstLine="0"/>
              <w:jc w:val="both"/>
            </w:pPr>
          </w:p>
          <w:p w:rsidR="0063493D" w:rsidRDefault="00E53B17" w:rsidP="0063493D">
            <w:pPr>
              <w:pStyle w:val="1"/>
              <w:spacing w:after="260"/>
              <w:ind w:firstLine="0"/>
              <w:jc w:val="both"/>
            </w:pPr>
            <w:r>
              <w:t>Главный врач</w:t>
            </w:r>
          </w:p>
          <w:p w:rsidR="008947D2" w:rsidRDefault="0063493D" w:rsidP="0063493D">
            <w:pPr>
              <w:pStyle w:val="1"/>
              <w:spacing w:after="260"/>
              <w:ind w:firstLine="0"/>
              <w:jc w:val="both"/>
            </w:pPr>
            <w:r>
              <w:t>____________________ Каменева Е.А.</w:t>
            </w:r>
            <w:r w:rsidRPr="001736B2">
              <w:t xml:space="preserve">                      </w:t>
            </w:r>
            <w:r>
              <w:t xml:space="preserve">                               </w:t>
            </w:r>
          </w:p>
        </w:tc>
      </w:tr>
    </w:tbl>
    <w:p w:rsidR="00505FB8" w:rsidRDefault="00505FB8" w:rsidP="008947D2">
      <w:pPr>
        <w:pStyle w:val="ab"/>
        <w:ind w:left="125"/>
        <w:jc w:val="right"/>
        <w:rPr>
          <w:rFonts w:ascii="Arial Unicode MS" w:eastAsia="Arial Unicode MS" w:hAnsi="Arial Unicode MS" w:cs="Arial Unicode MS"/>
          <w:sz w:val="24"/>
          <w:szCs w:val="24"/>
        </w:rPr>
      </w:pPr>
    </w:p>
    <w:p w:rsidR="00505FB8" w:rsidRDefault="00505FB8" w:rsidP="008947D2">
      <w:pPr>
        <w:pStyle w:val="ab"/>
        <w:ind w:left="125"/>
        <w:jc w:val="right"/>
        <w:rPr>
          <w:rFonts w:ascii="Arial Unicode MS" w:eastAsia="Arial Unicode MS" w:hAnsi="Arial Unicode MS" w:cs="Arial Unicode MS"/>
          <w:sz w:val="24"/>
          <w:szCs w:val="24"/>
        </w:rPr>
      </w:pPr>
    </w:p>
    <w:p w:rsidR="00505FB8" w:rsidRDefault="00505FB8" w:rsidP="008947D2">
      <w:pPr>
        <w:pStyle w:val="ab"/>
        <w:ind w:left="125"/>
        <w:jc w:val="right"/>
        <w:rPr>
          <w:rFonts w:ascii="Arial Unicode MS" w:eastAsia="Arial Unicode MS" w:hAnsi="Arial Unicode MS" w:cs="Arial Unicode MS"/>
          <w:sz w:val="24"/>
          <w:szCs w:val="24"/>
        </w:rPr>
      </w:pPr>
    </w:p>
    <w:p w:rsidR="00505FB8" w:rsidRDefault="00505FB8" w:rsidP="008947D2">
      <w:pPr>
        <w:pStyle w:val="ab"/>
        <w:ind w:left="125"/>
        <w:jc w:val="right"/>
        <w:rPr>
          <w:rFonts w:ascii="Arial Unicode MS" w:eastAsia="Arial Unicode MS" w:hAnsi="Arial Unicode MS" w:cs="Arial Unicode MS"/>
          <w:sz w:val="24"/>
          <w:szCs w:val="24"/>
        </w:rPr>
      </w:pPr>
    </w:p>
    <w:p w:rsidR="00505FB8" w:rsidRDefault="00505FB8" w:rsidP="008947D2">
      <w:pPr>
        <w:pStyle w:val="ab"/>
        <w:ind w:left="125"/>
        <w:jc w:val="right"/>
        <w:rPr>
          <w:rFonts w:ascii="Arial Unicode MS" w:eastAsia="Arial Unicode MS" w:hAnsi="Arial Unicode MS" w:cs="Arial Unicode MS"/>
          <w:sz w:val="24"/>
          <w:szCs w:val="24"/>
        </w:rPr>
      </w:pPr>
    </w:p>
    <w:p w:rsidR="00505FB8" w:rsidRDefault="00505FB8" w:rsidP="008947D2">
      <w:pPr>
        <w:pStyle w:val="ab"/>
        <w:ind w:left="125"/>
        <w:jc w:val="right"/>
        <w:rPr>
          <w:rFonts w:ascii="Arial Unicode MS" w:eastAsia="Arial Unicode MS" w:hAnsi="Arial Unicode MS" w:cs="Arial Unicode MS"/>
          <w:sz w:val="24"/>
          <w:szCs w:val="24"/>
        </w:rPr>
      </w:pPr>
    </w:p>
    <w:p w:rsidR="00505FB8" w:rsidRDefault="00505FB8" w:rsidP="008947D2">
      <w:pPr>
        <w:pStyle w:val="ab"/>
        <w:ind w:left="125"/>
        <w:jc w:val="right"/>
      </w:pPr>
    </w:p>
    <w:p w:rsidR="00505FB8" w:rsidRDefault="00505FB8" w:rsidP="008947D2">
      <w:pPr>
        <w:pStyle w:val="ab"/>
        <w:ind w:left="125"/>
        <w:jc w:val="right"/>
      </w:pPr>
    </w:p>
    <w:p w:rsidR="008947D2" w:rsidRDefault="008947D2" w:rsidP="008947D2">
      <w:pPr>
        <w:pStyle w:val="ab"/>
        <w:ind w:left="125"/>
        <w:jc w:val="right"/>
      </w:pPr>
      <w:r>
        <w:t>Приложение № 3</w:t>
      </w:r>
    </w:p>
    <w:p w:rsidR="008947D2" w:rsidRDefault="008947D2" w:rsidP="008947D2">
      <w:pPr>
        <w:pStyle w:val="ab"/>
        <w:spacing w:line="240" w:lineRule="auto"/>
        <w:ind w:left="125"/>
        <w:jc w:val="right"/>
      </w:pPr>
      <w:r>
        <w:t>к Договору № _____</w:t>
      </w:r>
    </w:p>
    <w:p w:rsidR="008947D2" w:rsidRDefault="008947D2" w:rsidP="00505FB8">
      <w:pPr>
        <w:pStyle w:val="ab"/>
        <w:spacing w:line="240" w:lineRule="auto"/>
      </w:pPr>
    </w:p>
    <w:p w:rsidR="00D413B6" w:rsidRPr="00725292" w:rsidRDefault="00F63FAD">
      <w:pPr>
        <w:pStyle w:val="ab"/>
        <w:spacing w:line="240" w:lineRule="auto"/>
        <w:ind w:left="125"/>
      </w:pPr>
      <w:r w:rsidRPr="00725292">
        <w:t>Перечень медицинской техники (оборудования), используемого Сторонами совместно</w:t>
      </w:r>
    </w:p>
    <w:p w:rsidR="008947D2" w:rsidRPr="00725292" w:rsidRDefault="008947D2">
      <w:pPr>
        <w:pStyle w:val="ab"/>
        <w:spacing w:line="240" w:lineRule="auto"/>
        <w:ind w:left="125"/>
      </w:pPr>
    </w:p>
    <w:tbl>
      <w:tblPr>
        <w:tblOverlap w:val="never"/>
        <w:tblW w:w="0" w:type="auto"/>
        <w:jc w:val="center"/>
        <w:tblLayout w:type="fixed"/>
        <w:tblCellMar>
          <w:left w:w="10" w:type="dxa"/>
          <w:right w:w="10" w:type="dxa"/>
        </w:tblCellMar>
        <w:tblLook w:val="04A0" w:firstRow="1" w:lastRow="0" w:firstColumn="1" w:lastColumn="0" w:noHBand="0" w:noVBand="1"/>
      </w:tblPr>
      <w:tblGrid>
        <w:gridCol w:w="7886"/>
        <w:gridCol w:w="1872"/>
      </w:tblGrid>
      <w:tr w:rsidR="00D413B6" w:rsidRPr="00725292">
        <w:trPr>
          <w:trHeight w:hRule="exact" w:val="360"/>
          <w:jc w:val="center"/>
        </w:trPr>
        <w:tc>
          <w:tcPr>
            <w:tcW w:w="7886" w:type="dxa"/>
            <w:tcBorders>
              <w:top w:val="single" w:sz="4" w:space="0" w:color="auto"/>
              <w:left w:val="single" w:sz="4" w:space="0" w:color="auto"/>
            </w:tcBorders>
            <w:shd w:val="clear" w:color="auto" w:fill="auto"/>
            <w:vAlign w:val="bottom"/>
          </w:tcPr>
          <w:p w:rsidR="00D413B6" w:rsidRPr="00505FB8" w:rsidRDefault="00F63FAD">
            <w:pPr>
              <w:pStyle w:val="a9"/>
              <w:ind w:firstLine="0"/>
              <w:jc w:val="center"/>
            </w:pPr>
            <w:r w:rsidRPr="00505FB8">
              <w:t>Наименование медицинской техники (оборудования)</w:t>
            </w:r>
          </w:p>
        </w:tc>
        <w:tc>
          <w:tcPr>
            <w:tcW w:w="1872" w:type="dxa"/>
            <w:tcBorders>
              <w:top w:val="single" w:sz="4" w:space="0" w:color="auto"/>
              <w:left w:val="single" w:sz="4" w:space="0" w:color="auto"/>
              <w:right w:val="single" w:sz="4" w:space="0" w:color="auto"/>
            </w:tcBorders>
            <w:shd w:val="clear" w:color="auto" w:fill="auto"/>
            <w:vAlign w:val="bottom"/>
          </w:tcPr>
          <w:p w:rsidR="00D413B6" w:rsidRPr="00505FB8" w:rsidRDefault="00F63FAD">
            <w:pPr>
              <w:pStyle w:val="a9"/>
              <w:ind w:firstLine="0"/>
              <w:jc w:val="center"/>
            </w:pPr>
            <w:r w:rsidRPr="00505FB8">
              <w:t>Количество</w:t>
            </w:r>
          </w:p>
        </w:tc>
      </w:tr>
      <w:tr w:rsidR="00D413B6" w:rsidRPr="00725292" w:rsidTr="00505FB8">
        <w:trPr>
          <w:trHeight w:hRule="exact" w:val="407"/>
          <w:jc w:val="center"/>
        </w:trPr>
        <w:tc>
          <w:tcPr>
            <w:tcW w:w="7886" w:type="dxa"/>
            <w:tcBorders>
              <w:top w:val="single" w:sz="4" w:space="0" w:color="auto"/>
              <w:left w:val="single" w:sz="4" w:space="0" w:color="auto"/>
            </w:tcBorders>
            <w:shd w:val="clear" w:color="auto" w:fill="auto"/>
            <w:vAlign w:val="center"/>
          </w:tcPr>
          <w:p w:rsidR="00505FB8" w:rsidRPr="00505FB8" w:rsidRDefault="00505FB8" w:rsidP="00505FB8">
            <w:pPr>
              <w:pStyle w:val="a9"/>
              <w:ind w:firstLine="0"/>
              <w:rPr>
                <w:color w:val="000000" w:themeColor="text1"/>
              </w:rPr>
            </w:pPr>
            <w:r w:rsidRPr="00505FB8">
              <w:rPr>
                <w:color w:val="000000" w:themeColor="text1"/>
              </w:rPr>
              <w:t>Стойка для внутривенных вливаний</w:t>
            </w:r>
          </w:p>
          <w:p w:rsidR="00D413B6" w:rsidRPr="00505FB8" w:rsidRDefault="00D413B6">
            <w:pPr>
              <w:pStyle w:val="a9"/>
              <w:ind w:firstLine="0"/>
            </w:pPr>
          </w:p>
        </w:tc>
        <w:tc>
          <w:tcPr>
            <w:tcW w:w="1872" w:type="dxa"/>
            <w:tcBorders>
              <w:top w:val="single" w:sz="4" w:space="0" w:color="auto"/>
              <w:left w:val="single" w:sz="4" w:space="0" w:color="auto"/>
              <w:right w:val="single" w:sz="4" w:space="0" w:color="auto"/>
            </w:tcBorders>
            <w:shd w:val="clear" w:color="auto" w:fill="auto"/>
            <w:vAlign w:val="center"/>
          </w:tcPr>
          <w:p w:rsidR="00D413B6" w:rsidRPr="00505FB8" w:rsidRDefault="00F63FAD">
            <w:pPr>
              <w:pStyle w:val="a9"/>
              <w:ind w:firstLine="0"/>
              <w:jc w:val="center"/>
            </w:pPr>
            <w:r w:rsidRPr="00505FB8">
              <w:t>1</w:t>
            </w:r>
          </w:p>
        </w:tc>
      </w:tr>
      <w:tr w:rsidR="00D413B6" w:rsidRPr="00725292" w:rsidTr="00505FB8">
        <w:trPr>
          <w:trHeight w:hRule="exact" w:val="429"/>
          <w:jc w:val="center"/>
        </w:trPr>
        <w:tc>
          <w:tcPr>
            <w:tcW w:w="7886" w:type="dxa"/>
            <w:tcBorders>
              <w:top w:val="single" w:sz="4" w:space="0" w:color="auto"/>
              <w:left w:val="single" w:sz="4" w:space="0" w:color="auto"/>
            </w:tcBorders>
            <w:shd w:val="clear" w:color="auto" w:fill="auto"/>
            <w:vAlign w:val="center"/>
          </w:tcPr>
          <w:p w:rsidR="00505FB8" w:rsidRPr="00505FB8" w:rsidRDefault="00505FB8" w:rsidP="00505FB8">
            <w:pPr>
              <w:pStyle w:val="a9"/>
              <w:ind w:firstLine="0"/>
            </w:pPr>
            <w:r w:rsidRPr="00505FB8">
              <w:t>Штатив для длительных инфузионных вливаний</w:t>
            </w:r>
          </w:p>
          <w:p w:rsidR="00D413B6" w:rsidRPr="00505FB8" w:rsidRDefault="00D413B6">
            <w:pPr>
              <w:pStyle w:val="a9"/>
              <w:ind w:firstLine="0"/>
            </w:pPr>
          </w:p>
        </w:tc>
        <w:tc>
          <w:tcPr>
            <w:tcW w:w="1872" w:type="dxa"/>
            <w:tcBorders>
              <w:top w:val="single" w:sz="4" w:space="0" w:color="auto"/>
              <w:left w:val="single" w:sz="4" w:space="0" w:color="auto"/>
              <w:right w:val="single" w:sz="4" w:space="0" w:color="auto"/>
            </w:tcBorders>
            <w:shd w:val="clear" w:color="auto" w:fill="auto"/>
            <w:vAlign w:val="center"/>
          </w:tcPr>
          <w:p w:rsidR="00D413B6" w:rsidRPr="00505FB8" w:rsidRDefault="00F63FAD">
            <w:pPr>
              <w:pStyle w:val="a9"/>
              <w:ind w:firstLine="0"/>
              <w:jc w:val="center"/>
            </w:pPr>
            <w:r w:rsidRPr="00505FB8">
              <w:t>1</w:t>
            </w:r>
          </w:p>
        </w:tc>
      </w:tr>
      <w:tr w:rsidR="00725292" w:rsidRPr="00725292" w:rsidTr="00505FB8">
        <w:trPr>
          <w:trHeight w:hRule="exact" w:val="407"/>
          <w:jc w:val="center"/>
        </w:trPr>
        <w:tc>
          <w:tcPr>
            <w:tcW w:w="7886" w:type="dxa"/>
            <w:tcBorders>
              <w:top w:val="single" w:sz="4" w:space="0" w:color="auto"/>
              <w:left w:val="single" w:sz="4" w:space="0" w:color="auto"/>
            </w:tcBorders>
            <w:shd w:val="clear" w:color="auto" w:fill="auto"/>
            <w:vAlign w:val="center"/>
          </w:tcPr>
          <w:p w:rsidR="00725292" w:rsidRPr="00505FB8" w:rsidRDefault="00505FB8" w:rsidP="00505FB8">
            <w:pPr>
              <w:pStyle w:val="1"/>
              <w:ind w:firstLine="0"/>
              <w:jc w:val="both"/>
            </w:pPr>
            <w:r w:rsidRPr="00505FB8">
              <w:t>Весы напольные, электронные</w:t>
            </w:r>
          </w:p>
        </w:tc>
        <w:tc>
          <w:tcPr>
            <w:tcW w:w="1872" w:type="dxa"/>
            <w:tcBorders>
              <w:top w:val="single" w:sz="4" w:space="0" w:color="auto"/>
              <w:left w:val="single" w:sz="4" w:space="0" w:color="auto"/>
              <w:right w:val="single" w:sz="4" w:space="0" w:color="auto"/>
            </w:tcBorders>
            <w:shd w:val="clear" w:color="auto" w:fill="auto"/>
            <w:vAlign w:val="center"/>
          </w:tcPr>
          <w:p w:rsidR="00725292" w:rsidRPr="00505FB8" w:rsidRDefault="00725292">
            <w:pPr>
              <w:pStyle w:val="a9"/>
              <w:ind w:firstLine="0"/>
              <w:jc w:val="center"/>
            </w:pPr>
            <w:r w:rsidRPr="00505FB8">
              <w:t>1</w:t>
            </w:r>
          </w:p>
        </w:tc>
      </w:tr>
      <w:tr w:rsidR="00725292" w:rsidRPr="00725292">
        <w:trPr>
          <w:trHeight w:hRule="exact" w:val="312"/>
          <w:jc w:val="center"/>
        </w:trPr>
        <w:tc>
          <w:tcPr>
            <w:tcW w:w="7886" w:type="dxa"/>
            <w:tcBorders>
              <w:top w:val="single" w:sz="4" w:space="0" w:color="auto"/>
              <w:left w:val="single" w:sz="4" w:space="0" w:color="auto"/>
            </w:tcBorders>
            <w:shd w:val="clear" w:color="auto" w:fill="auto"/>
            <w:vAlign w:val="center"/>
          </w:tcPr>
          <w:p w:rsidR="00505FB8" w:rsidRPr="00505FB8" w:rsidRDefault="00505FB8" w:rsidP="00505FB8">
            <w:pPr>
              <w:pStyle w:val="1"/>
              <w:ind w:firstLine="0"/>
              <w:jc w:val="both"/>
            </w:pPr>
            <w:r w:rsidRPr="00505FB8">
              <w:t xml:space="preserve">Ростомер медицинский </w:t>
            </w:r>
          </w:p>
          <w:p w:rsidR="00725292" w:rsidRPr="00505FB8" w:rsidRDefault="00725292">
            <w:pPr>
              <w:pStyle w:val="a9"/>
              <w:ind w:firstLine="0"/>
              <w:rPr>
                <w:color w:val="000000" w:themeColor="text1"/>
              </w:rPr>
            </w:pPr>
          </w:p>
        </w:tc>
        <w:tc>
          <w:tcPr>
            <w:tcW w:w="1872" w:type="dxa"/>
            <w:tcBorders>
              <w:top w:val="single" w:sz="4" w:space="0" w:color="auto"/>
              <w:left w:val="single" w:sz="4" w:space="0" w:color="auto"/>
              <w:right w:val="single" w:sz="4" w:space="0" w:color="auto"/>
            </w:tcBorders>
            <w:shd w:val="clear" w:color="auto" w:fill="auto"/>
            <w:vAlign w:val="center"/>
          </w:tcPr>
          <w:p w:rsidR="00725292" w:rsidRPr="00505FB8" w:rsidRDefault="00725292">
            <w:pPr>
              <w:pStyle w:val="a9"/>
              <w:ind w:firstLine="0"/>
              <w:jc w:val="center"/>
            </w:pPr>
            <w:r w:rsidRPr="00505FB8">
              <w:t>1</w:t>
            </w:r>
          </w:p>
        </w:tc>
      </w:tr>
      <w:tr w:rsidR="00725292" w:rsidRPr="00725292" w:rsidTr="00505FB8">
        <w:trPr>
          <w:trHeight w:hRule="exact" w:val="415"/>
          <w:jc w:val="center"/>
        </w:trPr>
        <w:tc>
          <w:tcPr>
            <w:tcW w:w="7886" w:type="dxa"/>
            <w:tcBorders>
              <w:top w:val="single" w:sz="4" w:space="0" w:color="auto"/>
              <w:left w:val="single" w:sz="4" w:space="0" w:color="auto"/>
            </w:tcBorders>
            <w:shd w:val="clear" w:color="auto" w:fill="auto"/>
            <w:vAlign w:val="center"/>
          </w:tcPr>
          <w:p w:rsidR="00505FB8" w:rsidRPr="00505FB8" w:rsidRDefault="00505FB8" w:rsidP="00505FB8">
            <w:pPr>
              <w:pStyle w:val="1"/>
              <w:ind w:firstLine="0"/>
              <w:jc w:val="both"/>
            </w:pPr>
            <w:r w:rsidRPr="00505FB8">
              <w:t>Аппарат для измерения артериального давления</w:t>
            </w:r>
          </w:p>
          <w:p w:rsidR="00725292" w:rsidRPr="00505FB8" w:rsidRDefault="00725292">
            <w:pPr>
              <w:pStyle w:val="a9"/>
              <w:ind w:firstLine="0"/>
              <w:rPr>
                <w:color w:val="000000" w:themeColor="text1"/>
              </w:rPr>
            </w:pPr>
          </w:p>
        </w:tc>
        <w:tc>
          <w:tcPr>
            <w:tcW w:w="1872" w:type="dxa"/>
            <w:tcBorders>
              <w:top w:val="single" w:sz="4" w:space="0" w:color="auto"/>
              <w:left w:val="single" w:sz="4" w:space="0" w:color="auto"/>
              <w:right w:val="single" w:sz="4" w:space="0" w:color="auto"/>
            </w:tcBorders>
            <w:shd w:val="clear" w:color="auto" w:fill="auto"/>
            <w:vAlign w:val="center"/>
          </w:tcPr>
          <w:p w:rsidR="00725292" w:rsidRPr="00505FB8" w:rsidRDefault="00725292">
            <w:pPr>
              <w:pStyle w:val="a9"/>
              <w:ind w:firstLine="0"/>
              <w:jc w:val="center"/>
            </w:pPr>
            <w:r w:rsidRPr="00505FB8">
              <w:t>1</w:t>
            </w:r>
          </w:p>
        </w:tc>
      </w:tr>
      <w:tr w:rsidR="00725292" w:rsidRPr="00725292">
        <w:trPr>
          <w:trHeight w:hRule="exact" w:val="312"/>
          <w:jc w:val="center"/>
        </w:trPr>
        <w:tc>
          <w:tcPr>
            <w:tcW w:w="7886" w:type="dxa"/>
            <w:tcBorders>
              <w:top w:val="single" w:sz="4" w:space="0" w:color="auto"/>
              <w:left w:val="single" w:sz="4" w:space="0" w:color="auto"/>
            </w:tcBorders>
            <w:shd w:val="clear" w:color="auto" w:fill="auto"/>
            <w:vAlign w:val="center"/>
          </w:tcPr>
          <w:p w:rsidR="00505FB8" w:rsidRPr="00505FB8" w:rsidRDefault="00505FB8" w:rsidP="00505FB8">
            <w:pPr>
              <w:pStyle w:val="1"/>
              <w:ind w:firstLine="0"/>
              <w:jc w:val="both"/>
            </w:pPr>
            <w:r w:rsidRPr="00505FB8">
              <w:t>Стетоскоп</w:t>
            </w:r>
          </w:p>
          <w:p w:rsidR="00725292" w:rsidRPr="00505FB8" w:rsidRDefault="00725292">
            <w:pPr>
              <w:pStyle w:val="a9"/>
              <w:ind w:firstLine="0"/>
              <w:rPr>
                <w:color w:val="000000" w:themeColor="text1"/>
              </w:rPr>
            </w:pPr>
          </w:p>
        </w:tc>
        <w:tc>
          <w:tcPr>
            <w:tcW w:w="1872" w:type="dxa"/>
            <w:tcBorders>
              <w:top w:val="single" w:sz="4" w:space="0" w:color="auto"/>
              <w:left w:val="single" w:sz="4" w:space="0" w:color="auto"/>
              <w:right w:val="single" w:sz="4" w:space="0" w:color="auto"/>
            </w:tcBorders>
            <w:shd w:val="clear" w:color="auto" w:fill="auto"/>
            <w:vAlign w:val="center"/>
          </w:tcPr>
          <w:p w:rsidR="00725292" w:rsidRPr="00505FB8" w:rsidRDefault="00725292">
            <w:pPr>
              <w:pStyle w:val="a9"/>
              <w:ind w:firstLine="0"/>
              <w:jc w:val="center"/>
            </w:pPr>
            <w:r w:rsidRPr="00505FB8">
              <w:t>1</w:t>
            </w:r>
          </w:p>
        </w:tc>
      </w:tr>
      <w:tr w:rsidR="00725292" w:rsidRPr="00725292">
        <w:trPr>
          <w:trHeight w:hRule="exact" w:val="312"/>
          <w:jc w:val="center"/>
        </w:trPr>
        <w:tc>
          <w:tcPr>
            <w:tcW w:w="7886" w:type="dxa"/>
            <w:tcBorders>
              <w:top w:val="single" w:sz="4" w:space="0" w:color="auto"/>
              <w:left w:val="single" w:sz="4" w:space="0" w:color="auto"/>
            </w:tcBorders>
            <w:shd w:val="clear" w:color="auto" w:fill="auto"/>
            <w:vAlign w:val="center"/>
          </w:tcPr>
          <w:p w:rsidR="00505FB8" w:rsidRPr="00505FB8" w:rsidRDefault="00505FB8" w:rsidP="00505FB8">
            <w:pPr>
              <w:pStyle w:val="1"/>
              <w:ind w:firstLine="0"/>
              <w:jc w:val="both"/>
            </w:pPr>
            <w:r w:rsidRPr="00505FB8">
              <w:t>Камертон градуированный</w:t>
            </w:r>
          </w:p>
          <w:p w:rsidR="00725292" w:rsidRPr="00505FB8" w:rsidRDefault="00725292">
            <w:pPr>
              <w:pStyle w:val="a9"/>
              <w:ind w:firstLine="0"/>
              <w:rPr>
                <w:color w:val="000000" w:themeColor="text1"/>
              </w:rPr>
            </w:pPr>
          </w:p>
        </w:tc>
        <w:tc>
          <w:tcPr>
            <w:tcW w:w="1872" w:type="dxa"/>
            <w:tcBorders>
              <w:top w:val="single" w:sz="4" w:space="0" w:color="auto"/>
              <w:left w:val="single" w:sz="4" w:space="0" w:color="auto"/>
              <w:right w:val="single" w:sz="4" w:space="0" w:color="auto"/>
            </w:tcBorders>
            <w:shd w:val="clear" w:color="auto" w:fill="auto"/>
            <w:vAlign w:val="center"/>
          </w:tcPr>
          <w:p w:rsidR="00725292" w:rsidRPr="00505FB8" w:rsidRDefault="00725292">
            <w:pPr>
              <w:pStyle w:val="a9"/>
              <w:ind w:firstLine="0"/>
              <w:jc w:val="center"/>
            </w:pPr>
            <w:r w:rsidRPr="00505FB8">
              <w:t>1</w:t>
            </w:r>
          </w:p>
        </w:tc>
      </w:tr>
      <w:tr w:rsidR="00725292" w:rsidRPr="00725292" w:rsidTr="00505FB8">
        <w:trPr>
          <w:trHeight w:hRule="exact" w:val="359"/>
          <w:jc w:val="center"/>
        </w:trPr>
        <w:tc>
          <w:tcPr>
            <w:tcW w:w="7886" w:type="dxa"/>
            <w:tcBorders>
              <w:top w:val="single" w:sz="4" w:space="0" w:color="auto"/>
              <w:left w:val="single" w:sz="4" w:space="0" w:color="auto"/>
            </w:tcBorders>
            <w:shd w:val="clear" w:color="auto" w:fill="auto"/>
            <w:vAlign w:val="center"/>
          </w:tcPr>
          <w:p w:rsidR="00505FB8" w:rsidRPr="00505FB8" w:rsidRDefault="00505FB8" w:rsidP="00505FB8">
            <w:pPr>
              <w:pStyle w:val="1"/>
              <w:ind w:firstLine="0"/>
              <w:jc w:val="both"/>
            </w:pPr>
            <w:r w:rsidRPr="00505FB8">
              <w:t>Молоток неврологический</w:t>
            </w:r>
          </w:p>
          <w:p w:rsidR="00725292" w:rsidRPr="00505FB8" w:rsidRDefault="00725292">
            <w:pPr>
              <w:pStyle w:val="a9"/>
              <w:ind w:firstLine="0"/>
              <w:rPr>
                <w:color w:val="000000" w:themeColor="text1"/>
              </w:rPr>
            </w:pPr>
          </w:p>
        </w:tc>
        <w:tc>
          <w:tcPr>
            <w:tcW w:w="1872" w:type="dxa"/>
            <w:tcBorders>
              <w:top w:val="single" w:sz="4" w:space="0" w:color="auto"/>
              <w:left w:val="single" w:sz="4" w:space="0" w:color="auto"/>
              <w:right w:val="single" w:sz="4" w:space="0" w:color="auto"/>
            </w:tcBorders>
            <w:shd w:val="clear" w:color="auto" w:fill="auto"/>
            <w:vAlign w:val="center"/>
          </w:tcPr>
          <w:p w:rsidR="00725292" w:rsidRPr="00505FB8" w:rsidRDefault="00725292">
            <w:pPr>
              <w:pStyle w:val="a9"/>
              <w:ind w:firstLine="0"/>
              <w:jc w:val="center"/>
            </w:pPr>
            <w:r w:rsidRPr="00505FB8">
              <w:t>1</w:t>
            </w:r>
          </w:p>
        </w:tc>
      </w:tr>
      <w:tr w:rsidR="00725292" w:rsidRPr="00725292" w:rsidTr="00505FB8">
        <w:trPr>
          <w:trHeight w:hRule="exact" w:val="421"/>
          <w:jc w:val="center"/>
        </w:trPr>
        <w:tc>
          <w:tcPr>
            <w:tcW w:w="7886" w:type="dxa"/>
            <w:tcBorders>
              <w:top w:val="single" w:sz="4" w:space="0" w:color="auto"/>
              <w:left w:val="single" w:sz="4" w:space="0" w:color="auto"/>
            </w:tcBorders>
            <w:shd w:val="clear" w:color="auto" w:fill="auto"/>
            <w:vAlign w:val="center"/>
          </w:tcPr>
          <w:p w:rsidR="00725292" w:rsidRPr="00505FB8" w:rsidRDefault="00505FB8" w:rsidP="00505FB8">
            <w:pPr>
              <w:pStyle w:val="1"/>
              <w:ind w:firstLine="0"/>
              <w:jc w:val="both"/>
            </w:pPr>
            <w:r w:rsidRPr="00505FB8">
              <w:t>Система мониторинга глюкозы в крови</w:t>
            </w:r>
          </w:p>
        </w:tc>
        <w:tc>
          <w:tcPr>
            <w:tcW w:w="1872" w:type="dxa"/>
            <w:tcBorders>
              <w:top w:val="single" w:sz="4" w:space="0" w:color="auto"/>
              <w:left w:val="single" w:sz="4" w:space="0" w:color="auto"/>
              <w:right w:val="single" w:sz="4" w:space="0" w:color="auto"/>
            </w:tcBorders>
            <w:shd w:val="clear" w:color="auto" w:fill="auto"/>
            <w:vAlign w:val="center"/>
          </w:tcPr>
          <w:p w:rsidR="00725292" w:rsidRPr="00505FB8" w:rsidRDefault="00725292">
            <w:pPr>
              <w:pStyle w:val="a9"/>
              <w:ind w:firstLine="0"/>
              <w:jc w:val="center"/>
            </w:pPr>
            <w:r w:rsidRPr="00505FB8">
              <w:t>1</w:t>
            </w:r>
          </w:p>
        </w:tc>
      </w:tr>
      <w:tr w:rsidR="00D413B6" w:rsidTr="00505FB8">
        <w:trPr>
          <w:trHeight w:hRule="exact" w:val="285"/>
          <w:jc w:val="center"/>
        </w:trPr>
        <w:tc>
          <w:tcPr>
            <w:tcW w:w="7886" w:type="dxa"/>
            <w:tcBorders>
              <w:top w:val="single" w:sz="4" w:space="0" w:color="auto"/>
              <w:left w:val="single" w:sz="4" w:space="0" w:color="auto"/>
              <w:bottom w:val="single" w:sz="4" w:space="0" w:color="auto"/>
            </w:tcBorders>
            <w:shd w:val="clear" w:color="auto" w:fill="auto"/>
          </w:tcPr>
          <w:p w:rsidR="00D413B6" w:rsidRPr="00505FB8" w:rsidRDefault="00505FB8" w:rsidP="00725292">
            <w:pPr>
              <w:pStyle w:val="a9"/>
              <w:ind w:firstLine="0"/>
            </w:pPr>
            <w:r w:rsidRPr="00505FB8">
              <w:t>Глюкометр</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D413B6" w:rsidRPr="00505FB8" w:rsidRDefault="00725292">
            <w:pPr>
              <w:pStyle w:val="a9"/>
              <w:ind w:firstLine="0"/>
              <w:jc w:val="center"/>
            </w:pPr>
            <w:r w:rsidRPr="00505FB8">
              <w:t>1</w:t>
            </w:r>
          </w:p>
        </w:tc>
      </w:tr>
      <w:tr w:rsidR="00505FB8" w:rsidTr="00505FB8">
        <w:trPr>
          <w:trHeight w:hRule="exact" w:val="276"/>
          <w:jc w:val="center"/>
        </w:trPr>
        <w:tc>
          <w:tcPr>
            <w:tcW w:w="7886" w:type="dxa"/>
            <w:tcBorders>
              <w:top w:val="single" w:sz="4" w:space="0" w:color="auto"/>
              <w:left w:val="single" w:sz="4" w:space="0" w:color="auto"/>
              <w:bottom w:val="single" w:sz="4" w:space="0" w:color="auto"/>
            </w:tcBorders>
            <w:shd w:val="clear" w:color="auto" w:fill="auto"/>
          </w:tcPr>
          <w:p w:rsidR="00505FB8" w:rsidRPr="00505FB8" w:rsidRDefault="00505FB8" w:rsidP="00505FB8">
            <w:pPr>
              <w:pStyle w:val="1"/>
              <w:ind w:firstLine="0"/>
              <w:jc w:val="both"/>
            </w:pPr>
            <w:r w:rsidRPr="00505FB8">
              <w:t>Система чрескожного мониторинга глюкозы</w:t>
            </w:r>
          </w:p>
          <w:p w:rsidR="00505FB8" w:rsidRPr="00505FB8" w:rsidRDefault="00505FB8" w:rsidP="00725292">
            <w:pPr>
              <w:pStyle w:val="a9"/>
              <w:ind w:firstLine="0"/>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505FB8" w:rsidRPr="00505FB8" w:rsidRDefault="00505FB8">
            <w:pPr>
              <w:pStyle w:val="a9"/>
              <w:ind w:firstLine="0"/>
              <w:jc w:val="center"/>
            </w:pPr>
          </w:p>
        </w:tc>
      </w:tr>
      <w:tr w:rsidR="00505FB8" w:rsidTr="00505FB8">
        <w:trPr>
          <w:trHeight w:hRule="exact" w:val="421"/>
          <w:jc w:val="center"/>
        </w:trPr>
        <w:tc>
          <w:tcPr>
            <w:tcW w:w="7886" w:type="dxa"/>
            <w:tcBorders>
              <w:top w:val="single" w:sz="4" w:space="0" w:color="auto"/>
              <w:left w:val="single" w:sz="4" w:space="0" w:color="auto"/>
              <w:bottom w:val="single" w:sz="4" w:space="0" w:color="auto"/>
            </w:tcBorders>
            <w:shd w:val="clear" w:color="auto" w:fill="auto"/>
          </w:tcPr>
          <w:p w:rsidR="00505FB8" w:rsidRPr="00505FB8" w:rsidRDefault="00505FB8" w:rsidP="00505FB8">
            <w:pPr>
              <w:pStyle w:val="1"/>
              <w:ind w:firstLine="0"/>
              <w:jc w:val="both"/>
            </w:pPr>
            <w:r w:rsidRPr="00505FB8">
              <w:t>Помпа инсулиновая инфузионная</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505FB8" w:rsidRPr="00505FB8" w:rsidRDefault="00505FB8">
            <w:pPr>
              <w:pStyle w:val="a9"/>
              <w:ind w:firstLine="0"/>
              <w:jc w:val="center"/>
            </w:pPr>
          </w:p>
        </w:tc>
      </w:tr>
      <w:tr w:rsidR="00505FB8" w:rsidTr="00505FB8">
        <w:trPr>
          <w:trHeight w:hRule="exact" w:val="427"/>
          <w:jc w:val="center"/>
        </w:trPr>
        <w:tc>
          <w:tcPr>
            <w:tcW w:w="7886" w:type="dxa"/>
            <w:tcBorders>
              <w:top w:val="single" w:sz="4" w:space="0" w:color="auto"/>
              <w:left w:val="single" w:sz="4" w:space="0" w:color="auto"/>
              <w:bottom w:val="single" w:sz="4" w:space="0" w:color="auto"/>
            </w:tcBorders>
            <w:shd w:val="clear" w:color="auto" w:fill="auto"/>
          </w:tcPr>
          <w:p w:rsidR="00505FB8" w:rsidRPr="00505FB8" w:rsidRDefault="00505FB8" w:rsidP="00505FB8">
            <w:pPr>
              <w:pStyle w:val="1"/>
              <w:ind w:firstLine="0"/>
              <w:jc w:val="both"/>
            </w:pPr>
            <w:r w:rsidRPr="00505FB8">
              <w:t>Системы постоянной подкожной инфузии инсулина</w:t>
            </w:r>
          </w:p>
          <w:p w:rsidR="00505FB8" w:rsidRPr="00505FB8" w:rsidRDefault="00505FB8" w:rsidP="00725292">
            <w:pPr>
              <w:pStyle w:val="a9"/>
              <w:ind w:firstLine="0"/>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505FB8" w:rsidRPr="00505FB8" w:rsidRDefault="00505FB8">
            <w:pPr>
              <w:pStyle w:val="a9"/>
              <w:ind w:firstLine="0"/>
              <w:jc w:val="center"/>
            </w:pPr>
          </w:p>
        </w:tc>
      </w:tr>
      <w:tr w:rsidR="00505FB8" w:rsidTr="00505FB8">
        <w:trPr>
          <w:trHeight w:hRule="exact" w:val="1160"/>
          <w:jc w:val="center"/>
        </w:trPr>
        <w:tc>
          <w:tcPr>
            <w:tcW w:w="7886" w:type="dxa"/>
            <w:tcBorders>
              <w:top w:val="single" w:sz="4" w:space="0" w:color="auto"/>
              <w:left w:val="single" w:sz="4" w:space="0" w:color="auto"/>
              <w:bottom w:val="single" w:sz="4" w:space="0" w:color="auto"/>
            </w:tcBorders>
            <w:shd w:val="clear" w:color="auto" w:fill="auto"/>
          </w:tcPr>
          <w:p w:rsidR="00505FB8" w:rsidRPr="00505FB8" w:rsidRDefault="00505FB8" w:rsidP="00505FB8">
            <w:pPr>
              <w:pStyle w:val="1"/>
              <w:ind w:firstLine="0"/>
              <w:jc w:val="both"/>
            </w:pPr>
            <w:r w:rsidRPr="00505FB8">
              <w:t xml:space="preserve">Шпатель одноразовый </w:t>
            </w:r>
          </w:p>
          <w:p w:rsidR="00505FB8" w:rsidRPr="00505FB8" w:rsidRDefault="00505FB8" w:rsidP="00725292">
            <w:pPr>
              <w:pStyle w:val="a9"/>
              <w:ind w:firstLine="0"/>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505FB8" w:rsidRPr="00505FB8" w:rsidRDefault="00505FB8" w:rsidP="00505FB8">
            <w:pPr>
              <w:pStyle w:val="a9"/>
              <w:ind w:firstLine="0"/>
              <w:jc w:val="center"/>
            </w:pPr>
            <w:r w:rsidRPr="00505FB8">
              <w:t>в количестве, позволяющем обучающимся осваивать умения и навыки,</w:t>
            </w:r>
          </w:p>
        </w:tc>
      </w:tr>
      <w:tr w:rsidR="00505FB8" w:rsidTr="00505FB8">
        <w:trPr>
          <w:trHeight w:hRule="exact" w:val="277"/>
          <w:jc w:val="center"/>
        </w:trPr>
        <w:tc>
          <w:tcPr>
            <w:tcW w:w="7886" w:type="dxa"/>
            <w:tcBorders>
              <w:top w:val="single" w:sz="4" w:space="0" w:color="auto"/>
              <w:left w:val="single" w:sz="4" w:space="0" w:color="auto"/>
              <w:bottom w:val="single" w:sz="4" w:space="0" w:color="auto"/>
            </w:tcBorders>
            <w:shd w:val="clear" w:color="auto" w:fill="auto"/>
          </w:tcPr>
          <w:p w:rsidR="00505FB8" w:rsidRPr="00505FB8" w:rsidRDefault="00505FB8" w:rsidP="00505FB8">
            <w:pPr>
              <w:pStyle w:val="1"/>
              <w:ind w:firstLine="0"/>
              <w:jc w:val="both"/>
            </w:pPr>
            <w:r w:rsidRPr="00505FB8">
              <w:t>Термометр</w:t>
            </w:r>
          </w:p>
          <w:p w:rsidR="00505FB8" w:rsidRPr="00505FB8" w:rsidRDefault="00505FB8" w:rsidP="00725292">
            <w:pPr>
              <w:pStyle w:val="a9"/>
              <w:ind w:firstLine="0"/>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505FB8" w:rsidRPr="00505FB8" w:rsidRDefault="00505FB8">
            <w:pPr>
              <w:pStyle w:val="a9"/>
              <w:ind w:firstLine="0"/>
              <w:jc w:val="center"/>
            </w:pPr>
            <w:r w:rsidRPr="00505FB8">
              <w:t>1</w:t>
            </w:r>
          </w:p>
        </w:tc>
      </w:tr>
      <w:tr w:rsidR="00505FB8" w:rsidTr="00505FB8">
        <w:trPr>
          <w:trHeight w:hRule="exact" w:val="281"/>
          <w:jc w:val="center"/>
        </w:trPr>
        <w:tc>
          <w:tcPr>
            <w:tcW w:w="7886" w:type="dxa"/>
            <w:tcBorders>
              <w:top w:val="single" w:sz="4" w:space="0" w:color="auto"/>
              <w:left w:val="single" w:sz="4" w:space="0" w:color="auto"/>
              <w:bottom w:val="single" w:sz="4" w:space="0" w:color="auto"/>
            </w:tcBorders>
            <w:shd w:val="clear" w:color="auto" w:fill="auto"/>
          </w:tcPr>
          <w:p w:rsidR="00505FB8" w:rsidRPr="00505FB8" w:rsidRDefault="00505FB8" w:rsidP="00505FB8">
            <w:pPr>
              <w:pStyle w:val="1"/>
              <w:ind w:firstLine="0"/>
              <w:jc w:val="both"/>
            </w:pPr>
            <w:r w:rsidRPr="00505FB8">
              <w:t>Негатоскоп</w:t>
            </w:r>
          </w:p>
          <w:p w:rsidR="00505FB8" w:rsidRPr="00505FB8" w:rsidRDefault="00505FB8" w:rsidP="00725292">
            <w:pPr>
              <w:pStyle w:val="a9"/>
              <w:ind w:firstLine="0"/>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505FB8" w:rsidRPr="00505FB8" w:rsidRDefault="00505FB8">
            <w:pPr>
              <w:pStyle w:val="a9"/>
              <w:ind w:firstLine="0"/>
              <w:jc w:val="center"/>
            </w:pPr>
            <w:r w:rsidRPr="00505FB8">
              <w:t>1</w:t>
            </w:r>
          </w:p>
        </w:tc>
      </w:tr>
    </w:tbl>
    <w:p w:rsidR="003C04CE" w:rsidRDefault="003C04CE" w:rsidP="00505FB8">
      <w:pPr>
        <w:pStyle w:val="1"/>
        <w:ind w:firstLine="0"/>
        <w:jc w:val="both"/>
        <w:rPr>
          <w:sz w:val="26"/>
          <w:szCs w:val="26"/>
        </w:rPr>
      </w:pPr>
    </w:p>
    <w:p w:rsidR="008947D2" w:rsidRDefault="00F63FAD" w:rsidP="00505FB8">
      <w:pPr>
        <w:pStyle w:val="1"/>
        <w:ind w:firstLine="700"/>
        <w:jc w:val="both"/>
        <w:rPr>
          <w:sz w:val="26"/>
          <w:szCs w:val="26"/>
        </w:rPr>
      </w:pPr>
      <w:r>
        <w:rPr>
          <w:sz w:val="26"/>
          <w:szCs w:val="26"/>
        </w:rPr>
        <w:t>Стороны подтверждают, что медицинская техника (оборудование) находится в технически исправном рабочем состоянии.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232"/>
      </w:tblGrid>
      <w:tr w:rsidR="008947D2" w:rsidTr="007D4A1E">
        <w:trPr>
          <w:trHeight w:val="3190"/>
        </w:trPr>
        <w:tc>
          <w:tcPr>
            <w:tcW w:w="5105" w:type="dxa"/>
          </w:tcPr>
          <w:p w:rsidR="00D43B99" w:rsidRPr="001B35BE" w:rsidRDefault="00D43B99" w:rsidP="0025765D">
            <w:pPr>
              <w:suppressAutoHyphens/>
              <w:ind w:left="142"/>
              <w:jc w:val="both"/>
              <w:rPr>
                <w:rFonts w:ascii="Times New Roman" w:eastAsia="SimSun" w:hAnsi="Times New Roman" w:cs="Times New Roman"/>
                <w:bCs/>
                <w:color w:val="auto"/>
                <w:spacing w:val="-1"/>
                <w:kern w:val="1"/>
                <w:lang w:eastAsia="zh-CN" w:bidi="hi-IN"/>
              </w:rPr>
            </w:pPr>
            <w:r w:rsidRPr="001B35BE">
              <w:rPr>
                <w:rFonts w:ascii="Times New Roman" w:eastAsia="SimSun" w:hAnsi="Times New Roman" w:cs="Times New Roman"/>
                <w:bCs/>
                <w:color w:val="auto"/>
                <w:spacing w:val="-1"/>
                <w:kern w:val="1"/>
                <w:lang w:eastAsia="zh-CN" w:bidi="hi-IN"/>
              </w:rPr>
              <w:t xml:space="preserve">Новокузнецкий государственный институт усовершенствования врачей – филиал федерального государственного бюджетного образовательного учреждения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(НГИУВ – филиал ФГБОУ ДПО РМАНПО Минздрава России) </w:t>
            </w:r>
          </w:p>
          <w:p w:rsidR="00D43B99" w:rsidRPr="001B35BE" w:rsidRDefault="00D43B99" w:rsidP="00D43B99">
            <w:pPr>
              <w:suppressAutoHyphens/>
              <w:ind w:left="142"/>
              <w:rPr>
                <w:rFonts w:ascii="Times New Roman" w:eastAsia="SimSun" w:hAnsi="Times New Roman" w:cs="Times New Roman"/>
                <w:bCs/>
                <w:color w:val="auto"/>
                <w:spacing w:val="-1"/>
                <w:kern w:val="1"/>
                <w:lang w:eastAsia="zh-CN" w:bidi="hi-IN"/>
              </w:rPr>
            </w:pPr>
            <w:r w:rsidRPr="001B35BE">
              <w:rPr>
                <w:rFonts w:ascii="Times New Roman" w:eastAsia="SimSun" w:hAnsi="Times New Roman" w:cs="Times New Roman"/>
                <w:bCs/>
                <w:color w:val="auto"/>
                <w:spacing w:val="-1"/>
                <w:kern w:val="1"/>
                <w:lang w:eastAsia="zh-CN" w:bidi="hi-IN"/>
              </w:rPr>
              <w:t xml:space="preserve">Адрес: </w:t>
            </w:r>
          </w:p>
          <w:p w:rsidR="007F24D3" w:rsidRDefault="00D43B99" w:rsidP="00D43B99">
            <w:pPr>
              <w:suppressAutoHyphens/>
              <w:ind w:left="142"/>
              <w:rPr>
                <w:rFonts w:ascii="Times New Roman" w:eastAsia="SimSun" w:hAnsi="Times New Roman" w:cs="Times New Roman"/>
                <w:bCs/>
                <w:color w:val="auto"/>
                <w:spacing w:val="-1"/>
                <w:kern w:val="1"/>
                <w:lang w:eastAsia="zh-CN" w:bidi="hi-IN"/>
              </w:rPr>
            </w:pPr>
            <w:r w:rsidRPr="001B35BE">
              <w:rPr>
                <w:rFonts w:ascii="Times New Roman" w:eastAsia="SimSun" w:hAnsi="Times New Roman" w:cs="Times New Roman"/>
                <w:bCs/>
                <w:color w:val="auto"/>
                <w:spacing w:val="-1"/>
                <w:kern w:val="1"/>
                <w:lang w:eastAsia="zh-CN" w:bidi="hi-IN"/>
              </w:rPr>
              <w:t>654005, Россия, г. Новокузнецк,</w:t>
            </w:r>
          </w:p>
          <w:p w:rsidR="00D43B99" w:rsidRDefault="00D43B99" w:rsidP="00D43B99">
            <w:pPr>
              <w:suppressAutoHyphens/>
              <w:ind w:left="142"/>
              <w:rPr>
                <w:rFonts w:ascii="Times New Roman" w:eastAsia="SimSun" w:hAnsi="Times New Roman" w:cs="Times New Roman"/>
                <w:bCs/>
                <w:color w:val="auto"/>
                <w:spacing w:val="-1"/>
                <w:kern w:val="1"/>
                <w:lang w:eastAsia="zh-CN" w:bidi="hi-IN"/>
              </w:rPr>
            </w:pPr>
            <w:r w:rsidRPr="001B35BE">
              <w:rPr>
                <w:rFonts w:ascii="Times New Roman" w:eastAsia="SimSun" w:hAnsi="Times New Roman" w:cs="Times New Roman"/>
                <w:bCs/>
                <w:color w:val="auto"/>
                <w:spacing w:val="-1"/>
                <w:kern w:val="1"/>
                <w:lang w:eastAsia="zh-CN" w:bidi="hi-IN"/>
              </w:rPr>
              <w:t xml:space="preserve"> пр. Строителей, 5</w:t>
            </w:r>
          </w:p>
          <w:p w:rsidR="00D43B99" w:rsidRDefault="00D43B99" w:rsidP="00D43B99">
            <w:pPr>
              <w:suppressAutoHyphens/>
              <w:ind w:left="142"/>
              <w:rPr>
                <w:rFonts w:ascii="Times New Roman" w:eastAsia="SimSun" w:hAnsi="Times New Roman" w:cs="Times New Roman"/>
                <w:bCs/>
                <w:color w:val="auto"/>
                <w:spacing w:val="-1"/>
                <w:kern w:val="1"/>
                <w:lang w:eastAsia="zh-CN" w:bidi="hi-IN"/>
              </w:rPr>
            </w:pPr>
          </w:p>
          <w:p w:rsidR="00505FB8" w:rsidRDefault="00505FB8" w:rsidP="00D43B99">
            <w:pPr>
              <w:suppressAutoHyphens/>
              <w:ind w:left="142"/>
              <w:rPr>
                <w:rFonts w:ascii="Times New Roman" w:eastAsia="SimSun" w:hAnsi="Times New Roman" w:cs="Times New Roman"/>
                <w:bCs/>
                <w:color w:val="auto"/>
                <w:spacing w:val="-1"/>
                <w:kern w:val="1"/>
                <w:lang w:eastAsia="zh-CN" w:bidi="hi-IN"/>
              </w:rPr>
            </w:pPr>
          </w:p>
          <w:p w:rsidR="00505FB8" w:rsidRPr="00B76267" w:rsidRDefault="00505FB8" w:rsidP="00D43B99">
            <w:pPr>
              <w:suppressAutoHyphens/>
              <w:ind w:left="142"/>
              <w:rPr>
                <w:rFonts w:ascii="Times New Roman" w:eastAsia="SimSun" w:hAnsi="Times New Roman" w:cs="Times New Roman"/>
                <w:bCs/>
                <w:color w:val="auto"/>
                <w:spacing w:val="-1"/>
                <w:kern w:val="1"/>
                <w:lang w:eastAsia="zh-CN" w:bidi="hi-IN"/>
              </w:rPr>
            </w:pPr>
          </w:p>
          <w:p w:rsidR="00D43B99" w:rsidRPr="00B76267" w:rsidRDefault="00D43B99" w:rsidP="00D43B99">
            <w:pPr>
              <w:rPr>
                <w:rFonts w:ascii="Times New Roman" w:hAnsi="Times New Roman" w:cs="Times New Roman"/>
                <w:sz w:val="18"/>
                <w:szCs w:val="18"/>
              </w:rPr>
            </w:pPr>
            <w:r>
              <w:rPr>
                <w:rFonts w:ascii="Times New Roman" w:hAnsi="Times New Roman" w:cs="Times New Roman"/>
              </w:rPr>
              <w:t xml:space="preserve">   </w:t>
            </w:r>
            <w:r w:rsidRPr="00B76267">
              <w:rPr>
                <w:rFonts w:ascii="Times New Roman" w:hAnsi="Times New Roman" w:cs="Times New Roman"/>
              </w:rPr>
              <w:t>И.о.</w:t>
            </w:r>
            <w:r w:rsidR="00B64744">
              <w:rPr>
                <w:rFonts w:ascii="Times New Roman" w:hAnsi="Times New Roman" w:cs="Times New Roman"/>
              </w:rPr>
              <w:t xml:space="preserve"> </w:t>
            </w:r>
            <w:r w:rsidRPr="00B76267">
              <w:rPr>
                <w:rFonts w:ascii="Times New Roman" w:hAnsi="Times New Roman" w:cs="Times New Roman"/>
              </w:rPr>
              <w:t>директора</w:t>
            </w:r>
            <w:r w:rsidRPr="00B76267">
              <w:rPr>
                <w:rFonts w:ascii="Times New Roman" w:hAnsi="Times New Roman" w:cs="Times New Roman"/>
                <w:sz w:val="18"/>
                <w:szCs w:val="18"/>
              </w:rPr>
              <w:t xml:space="preserve"> </w:t>
            </w:r>
          </w:p>
          <w:p w:rsidR="00D43B99" w:rsidRPr="00B76267" w:rsidRDefault="00D43B99" w:rsidP="00D43B99">
            <w:pPr>
              <w:rPr>
                <w:rFonts w:ascii="Times New Roman" w:hAnsi="Times New Roman" w:cs="Times New Roman"/>
                <w:sz w:val="18"/>
                <w:szCs w:val="18"/>
              </w:rPr>
            </w:pPr>
            <w:r w:rsidRPr="00B76267">
              <w:rPr>
                <w:rFonts w:ascii="Times New Roman" w:hAnsi="Times New Roman" w:cs="Times New Roman"/>
                <w:sz w:val="18"/>
                <w:szCs w:val="18"/>
              </w:rPr>
              <w:t xml:space="preserve">    </w:t>
            </w:r>
          </w:p>
          <w:p w:rsidR="00D43B99" w:rsidRDefault="00D43B99" w:rsidP="00D43B99">
            <w:pPr>
              <w:rPr>
                <w:rFonts w:ascii="Times New Roman" w:hAnsi="Times New Roman" w:cs="Times New Roman"/>
              </w:rPr>
            </w:pPr>
            <w:r>
              <w:rPr>
                <w:rFonts w:ascii="Times New Roman" w:hAnsi="Times New Roman" w:cs="Times New Roman"/>
              </w:rPr>
              <w:t xml:space="preserve">    </w:t>
            </w:r>
            <w:r w:rsidRPr="00B76267">
              <w:rPr>
                <w:rFonts w:ascii="Times New Roman" w:hAnsi="Times New Roman" w:cs="Times New Roman"/>
              </w:rPr>
              <w:t>________________</w:t>
            </w:r>
            <w:r w:rsidR="007D4A1E">
              <w:rPr>
                <w:rFonts w:ascii="Times New Roman" w:hAnsi="Times New Roman" w:cs="Times New Roman"/>
              </w:rPr>
              <w:t>_______</w:t>
            </w:r>
            <w:r w:rsidRPr="00B76267">
              <w:rPr>
                <w:rFonts w:ascii="Times New Roman" w:hAnsi="Times New Roman" w:cs="Times New Roman"/>
              </w:rPr>
              <w:t>Н.С.</w:t>
            </w:r>
            <w:r w:rsidR="00B64744">
              <w:rPr>
                <w:rFonts w:ascii="Times New Roman" w:hAnsi="Times New Roman" w:cs="Times New Roman"/>
              </w:rPr>
              <w:t xml:space="preserve"> </w:t>
            </w:r>
            <w:r w:rsidRPr="00B76267">
              <w:rPr>
                <w:rFonts w:ascii="Times New Roman" w:hAnsi="Times New Roman" w:cs="Times New Roman"/>
              </w:rPr>
              <w:t>Алексеева</w:t>
            </w:r>
          </w:p>
          <w:p w:rsidR="008947D2" w:rsidRDefault="008947D2" w:rsidP="00D43B99">
            <w:pPr>
              <w:pStyle w:val="1"/>
              <w:spacing w:after="260"/>
              <w:ind w:firstLine="0"/>
              <w:jc w:val="both"/>
            </w:pPr>
          </w:p>
        </w:tc>
        <w:tc>
          <w:tcPr>
            <w:tcW w:w="5232" w:type="dxa"/>
          </w:tcPr>
          <w:p w:rsidR="0063493D" w:rsidRDefault="0063493D" w:rsidP="0063493D">
            <w:pPr>
              <w:pStyle w:val="1"/>
              <w:ind w:firstLine="0"/>
              <w:jc w:val="both"/>
            </w:pPr>
            <w:r>
              <w:lastRenderedPageBreak/>
              <w:t>Государственное автономное учреждение здравоохранения «Кузбасская клиническая больница скорой медицинской помощи им. М.А. Подгорбунского» (ГАУЗ ККБСМП)</w:t>
            </w:r>
          </w:p>
          <w:p w:rsidR="0063493D" w:rsidRDefault="0063493D" w:rsidP="0063493D">
            <w:pPr>
              <w:pStyle w:val="1"/>
              <w:ind w:firstLine="0"/>
              <w:jc w:val="both"/>
            </w:pPr>
            <w:r>
              <w:t>Адрес: 650991, г. Кемерово, ул. Н Островского, 22,Контактный телефон: 8 (3842) 46-51-46</w:t>
            </w:r>
          </w:p>
          <w:p w:rsidR="0063493D" w:rsidRPr="0063493D" w:rsidRDefault="0063493D" w:rsidP="0063493D">
            <w:pPr>
              <w:pStyle w:val="1"/>
              <w:ind w:firstLine="0"/>
              <w:jc w:val="both"/>
              <w:rPr>
                <w:lang w:val="en-US"/>
              </w:rPr>
            </w:pPr>
            <w:r w:rsidRPr="0063493D">
              <w:rPr>
                <w:lang w:val="en-US"/>
              </w:rPr>
              <w:t>e-mail: kmr-kkbsmp@kuzdrav.ru,</w:t>
            </w:r>
          </w:p>
          <w:p w:rsidR="0063493D" w:rsidRDefault="0063493D" w:rsidP="0063493D">
            <w:pPr>
              <w:pStyle w:val="1"/>
              <w:ind w:firstLine="0"/>
              <w:jc w:val="both"/>
            </w:pPr>
            <w:r>
              <w:t>Интернет-сайт: https://kkbsmp.ru</w:t>
            </w:r>
          </w:p>
          <w:p w:rsidR="0063493D" w:rsidRDefault="0063493D" w:rsidP="0063493D">
            <w:pPr>
              <w:pStyle w:val="1"/>
              <w:ind w:firstLine="0"/>
              <w:jc w:val="both"/>
            </w:pPr>
            <w:r>
              <w:t>ИНН 4207031429 /КПП 420501001</w:t>
            </w:r>
          </w:p>
          <w:p w:rsidR="0063493D" w:rsidRDefault="0063493D" w:rsidP="0063493D">
            <w:pPr>
              <w:pStyle w:val="1"/>
              <w:ind w:firstLine="0"/>
              <w:jc w:val="both"/>
            </w:pPr>
            <w:r>
              <w:t>ОГРН 1034205001710</w:t>
            </w:r>
          </w:p>
          <w:p w:rsidR="0025765D" w:rsidRDefault="0025765D" w:rsidP="0063493D">
            <w:pPr>
              <w:pStyle w:val="1"/>
              <w:spacing w:after="260"/>
              <w:ind w:firstLine="0"/>
              <w:jc w:val="both"/>
            </w:pPr>
          </w:p>
          <w:p w:rsidR="00505FB8" w:rsidRDefault="00505FB8" w:rsidP="0063493D">
            <w:pPr>
              <w:pStyle w:val="1"/>
              <w:spacing w:after="260"/>
              <w:ind w:firstLine="0"/>
              <w:jc w:val="both"/>
            </w:pPr>
          </w:p>
          <w:p w:rsidR="00725292" w:rsidRDefault="00E53B17" w:rsidP="0063493D">
            <w:pPr>
              <w:pStyle w:val="1"/>
              <w:spacing w:after="260"/>
              <w:ind w:firstLine="0"/>
              <w:jc w:val="both"/>
            </w:pPr>
            <w:r>
              <w:t>Главный врач</w:t>
            </w:r>
          </w:p>
          <w:p w:rsidR="0025765D" w:rsidRDefault="0025765D" w:rsidP="0063493D">
            <w:pPr>
              <w:pStyle w:val="1"/>
              <w:spacing w:after="260"/>
              <w:ind w:firstLine="0"/>
              <w:jc w:val="both"/>
            </w:pPr>
          </w:p>
          <w:p w:rsidR="008947D2" w:rsidRDefault="0063493D" w:rsidP="0063493D">
            <w:pPr>
              <w:pStyle w:val="1"/>
              <w:spacing w:after="260"/>
              <w:ind w:firstLine="0"/>
              <w:jc w:val="both"/>
            </w:pPr>
            <w:r>
              <w:t>____________________ Каменева Е.А.</w:t>
            </w:r>
            <w:r w:rsidRPr="001736B2">
              <w:t xml:space="preserve">                      </w:t>
            </w:r>
            <w:r>
              <w:t xml:space="preserve">                               </w:t>
            </w:r>
          </w:p>
        </w:tc>
      </w:tr>
    </w:tbl>
    <w:p w:rsidR="008947D2" w:rsidRDefault="008947D2">
      <w:pPr>
        <w:pStyle w:val="1"/>
        <w:ind w:firstLine="700"/>
        <w:rPr>
          <w:sz w:val="26"/>
          <w:szCs w:val="26"/>
        </w:rPr>
        <w:sectPr w:rsidR="008947D2" w:rsidSect="00505FB8">
          <w:type w:val="continuous"/>
          <w:pgSz w:w="11900" w:h="16840"/>
          <w:pgMar w:top="709" w:right="544" w:bottom="567" w:left="1174" w:header="0" w:footer="3969" w:gutter="0"/>
          <w:cols w:space="720"/>
          <w:noEndnote/>
          <w:docGrid w:linePitch="360"/>
        </w:sectPr>
      </w:pPr>
    </w:p>
    <w:p w:rsidR="00D413B6" w:rsidRDefault="00D413B6" w:rsidP="0025765D">
      <w:pPr>
        <w:spacing w:before="90" w:after="90" w:line="240" w:lineRule="exact"/>
        <w:rPr>
          <w:sz w:val="19"/>
          <w:szCs w:val="19"/>
        </w:rPr>
      </w:pPr>
    </w:p>
    <w:sectPr w:rsidR="00D413B6" w:rsidSect="007D4A1E">
      <w:type w:val="continuous"/>
      <w:pgSz w:w="11900" w:h="16840"/>
      <w:pgMar w:top="2962" w:right="0" w:bottom="2962"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AD9" w:rsidRDefault="00580AD9">
      <w:r>
        <w:separator/>
      </w:r>
    </w:p>
  </w:endnote>
  <w:endnote w:type="continuationSeparator" w:id="0">
    <w:p w:rsidR="00580AD9" w:rsidRDefault="0058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AD9" w:rsidRDefault="00580AD9">
      <w:r>
        <w:separator/>
      </w:r>
    </w:p>
  </w:footnote>
  <w:footnote w:type="continuationSeparator" w:id="0">
    <w:p w:rsidR="00580AD9" w:rsidRDefault="00580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3B6" w:rsidRDefault="00D413B6">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8069B"/>
    <w:multiLevelType w:val="multilevel"/>
    <w:tmpl w:val="317263C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CD73934"/>
    <w:multiLevelType w:val="multilevel"/>
    <w:tmpl w:val="5DB44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4F1C8C"/>
    <w:multiLevelType w:val="multilevel"/>
    <w:tmpl w:val="BBDC96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E851AD1"/>
    <w:multiLevelType w:val="multilevel"/>
    <w:tmpl w:val="1A348B02"/>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D413B6"/>
    <w:rsid w:val="00023A59"/>
    <w:rsid w:val="000F0D26"/>
    <w:rsid w:val="001353EB"/>
    <w:rsid w:val="001657CA"/>
    <w:rsid w:val="001736B2"/>
    <w:rsid w:val="001A1B16"/>
    <w:rsid w:val="001B35BE"/>
    <w:rsid w:val="001E3AB3"/>
    <w:rsid w:val="0025765D"/>
    <w:rsid w:val="002E5320"/>
    <w:rsid w:val="00322286"/>
    <w:rsid w:val="00342645"/>
    <w:rsid w:val="003923CE"/>
    <w:rsid w:val="003A067E"/>
    <w:rsid w:val="003C04CE"/>
    <w:rsid w:val="003E6201"/>
    <w:rsid w:val="00454DA3"/>
    <w:rsid w:val="005022B9"/>
    <w:rsid w:val="00505FB8"/>
    <w:rsid w:val="00580AD9"/>
    <w:rsid w:val="005B3080"/>
    <w:rsid w:val="005C74E5"/>
    <w:rsid w:val="005E3E27"/>
    <w:rsid w:val="005F2F6F"/>
    <w:rsid w:val="0063493D"/>
    <w:rsid w:val="007053D8"/>
    <w:rsid w:val="00725292"/>
    <w:rsid w:val="00737C16"/>
    <w:rsid w:val="00753DE4"/>
    <w:rsid w:val="007D4A1E"/>
    <w:rsid w:val="007F24D3"/>
    <w:rsid w:val="00863108"/>
    <w:rsid w:val="00883566"/>
    <w:rsid w:val="008947D2"/>
    <w:rsid w:val="008D2105"/>
    <w:rsid w:val="009045F0"/>
    <w:rsid w:val="00990B5A"/>
    <w:rsid w:val="00A31E0F"/>
    <w:rsid w:val="00A66ABC"/>
    <w:rsid w:val="00A7721B"/>
    <w:rsid w:val="00AB12F8"/>
    <w:rsid w:val="00B33A7F"/>
    <w:rsid w:val="00B358C3"/>
    <w:rsid w:val="00B35B73"/>
    <w:rsid w:val="00B64744"/>
    <w:rsid w:val="00B76267"/>
    <w:rsid w:val="00C02807"/>
    <w:rsid w:val="00C344A0"/>
    <w:rsid w:val="00CA39D2"/>
    <w:rsid w:val="00CC1C77"/>
    <w:rsid w:val="00D1368B"/>
    <w:rsid w:val="00D27CBF"/>
    <w:rsid w:val="00D413B6"/>
    <w:rsid w:val="00D43B99"/>
    <w:rsid w:val="00E06599"/>
    <w:rsid w:val="00E11765"/>
    <w:rsid w:val="00E53B17"/>
    <w:rsid w:val="00EA4304"/>
    <w:rsid w:val="00EB6859"/>
    <w:rsid w:val="00ED0791"/>
    <w:rsid w:val="00EE0A58"/>
    <w:rsid w:val="00F55C9F"/>
    <w:rsid w:val="00F63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18"/>
      <w:szCs w:val="18"/>
      <w:u w:val="none"/>
    </w:rPr>
  </w:style>
  <w:style w:type="character" w:customStyle="1" w:styleId="a5">
    <w:name w:val="Подпись к картинке_"/>
    <w:basedOn w:val="a0"/>
    <w:link w:val="a6"/>
    <w:rPr>
      <w:rFonts w:ascii="Times New Roman" w:eastAsia="Times New Roman" w:hAnsi="Times New Roman" w:cs="Times New Roman"/>
      <w:b w:val="0"/>
      <w:bCs w:val="0"/>
      <w:i w:val="0"/>
      <w:iCs w:val="0"/>
      <w:smallCaps w:val="0"/>
      <w:strike w:val="0"/>
      <w:u w:val="none"/>
    </w:rPr>
  </w:style>
  <w:style w:type="character" w:customStyle="1" w:styleId="a7">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6"/>
      <w:szCs w:val="26"/>
      <w:u w:val="none"/>
    </w:rPr>
  </w:style>
  <w:style w:type="paragraph" w:customStyle="1" w:styleId="a4">
    <w:name w:val="Сноска"/>
    <w:basedOn w:val="a"/>
    <w:link w:val="a3"/>
    <w:rPr>
      <w:rFonts w:ascii="Times New Roman" w:eastAsia="Times New Roman" w:hAnsi="Times New Roman" w:cs="Times New Roman"/>
      <w:sz w:val="18"/>
      <w:szCs w:val="18"/>
    </w:rPr>
  </w:style>
  <w:style w:type="paragraph" w:customStyle="1" w:styleId="a6">
    <w:name w:val="Подпись к картинке"/>
    <w:basedOn w:val="a"/>
    <w:link w:val="a5"/>
    <w:rPr>
      <w:rFonts w:ascii="Times New Roman" w:eastAsia="Times New Roman" w:hAnsi="Times New Roman" w:cs="Times New Roman"/>
    </w:rPr>
  </w:style>
  <w:style w:type="paragraph" w:customStyle="1" w:styleId="1">
    <w:name w:val="Основной текст1"/>
    <w:basedOn w:val="a"/>
    <w:link w:val="a7"/>
    <w:pPr>
      <w:ind w:firstLine="380"/>
    </w:pPr>
    <w:rPr>
      <w:rFonts w:ascii="Times New Roman" w:eastAsia="Times New Roman" w:hAnsi="Times New Roman" w:cs="Times New Roman"/>
    </w:rPr>
  </w:style>
  <w:style w:type="paragraph" w:customStyle="1" w:styleId="11">
    <w:name w:val="Заголовок №1"/>
    <w:basedOn w:val="a"/>
    <w:link w:val="10"/>
    <w:pPr>
      <w:spacing w:after="300" w:line="252" w:lineRule="auto"/>
      <w:jc w:val="center"/>
      <w:outlineLvl w:val="0"/>
    </w:pPr>
    <w:rPr>
      <w:rFonts w:ascii="Times New Roman" w:eastAsia="Times New Roman" w:hAnsi="Times New Roman" w:cs="Times New Roman"/>
      <w:b/>
      <w:bCs/>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9">
    <w:name w:val="Другое"/>
    <w:basedOn w:val="a"/>
    <w:link w:val="a8"/>
    <w:pPr>
      <w:ind w:firstLine="380"/>
    </w:pPr>
    <w:rPr>
      <w:rFonts w:ascii="Times New Roman" w:eastAsia="Times New Roman" w:hAnsi="Times New Roman" w:cs="Times New Roman"/>
    </w:rPr>
  </w:style>
  <w:style w:type="paragraph" w:customStyle="1" w:styleId="ab">
    <w:name w:val="Подпись к таблице"/>
    <w:basedOn w:val="a"/>
    <w:link w:val="aa"/>
    <w:pPr>
      <w:spacing w:line="247" w:lineRule="auto"/>
    </w:pPr>
    <w:rPr>
      <w:rFonts w:ascii="Times New Roman" w:eastAsia="Times New Roman" w:hAnsi="Times New Roman" w:cs="Times New Roman"/>
      <w:sz w:val="26"/>
      <w:szCs w:val="26"/>
    </w:rPr>
  </w:style>
  <w:style w:type="paragraph" w:styleId="ac">
    <w:name w:val="Balloon Text"/>
    <w:basedOn w:val="a"/>
    <w:link w:val="ad"/>
    <w:uiPriority w:val="99"/>
    <w:semiHidden/>
    <w:unhideWhenUsed/>
    <w:rsid w:val="00E06599"/>
    <w:rPr>
      <w:rFonts w:ascii="Tahoma" w:hAnsi="Tahoma" w:cs="Tahoma"/>
      <w:sz w:val="16"/>
      <w:szCs w:val="16"/>
    </w:rPr>
  </w:style>
  <w:style w:type="character" w:customStyle="1" w:styleId="ad">
    <w:name w:val="Текст выноски Знак"/>
    <w:basedOn w:val="a0"/>
    <w:link w:val="ac"/>
    <w:uiPriority w:val="99"/>
    <w:semiHidden/>
    <w:rsid w:val="00E06599"/>
    <w:rPr>
      <w:rFonts w:ascii="Tahoma" w:hAnsi="Tahoma" w:cs="Tahoma"/>
      <w:color w:val="000000"/>
      <w:sz w:val="16"/>
      <w:szCs w:val="16"/>
    </w:rPr>
  </w:style>
  <w:style w:type="table" w:styleId="ae">
    <w:name w:val="Table Grid"/>
    <w:basedOn w:val="a1"/>
    <w:uiPriority w:val="59"/>
    <w:rsid w:val="00E06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990B5A"/>
    <w:pPr>
      <w:tabs>
        <w:tab w:val="center" w:pos="4677"/>
        <w:tab w:val="right" w:pos="9355"/>
      </w:tabs>
    </w:pPr>
  </w:style>
  <w:style w:type="character" w:customStyle="1" w:styleId="af0">
    <w:name w:val="Верхний колонтитул Знак"/>
    <w:basedOn w:val="a0"/>
    <w:link w:val="af"/>
    <w:uiPriority w:val="99"/>
    <w:rsid w:val="00990B5A"/>
    <w:rPr>
      <w:color w:val="000000"/>
    </w:rPr>
  </w:style>
  <w:style w:type="paragraph" w:styleId="af1">
    <w:name w:val="footer"/>
    <w:basedOn w:val="a"/>
    <w:link w:val="af2"/>
    <w:uiPriority w:val="99"/>
    <w:unhideWhenUsed/>
    <w:rsid w:val="00990B5A"/>
    <w:pPr>
      <w:tabs>
        <w:tab w:val="center" w:pos="4677"/>
        <w:tab w:val="right" w:pos="9355"/>
      </w:tabs>
    </w:pPr>
  </w:style>
  <w:style w:type="character" w:customStyle="1" w:styleId="af2">
    <w:name w:val="Нижний колонтитул Знак"/>
    <w:basedOn w:val="a0"/>
    <w:link w:val="af1"/>
    <w:uiPriority w:val="99"/>
    <w:rsid w:val="00990B5A"/>
    <w:rPr>
      <w:color w:val="000000"/>
    </w:rPr>
  </w:style>
  <w:style w:type="paragraph" w:styleId="af3">
    <w:name w:val="List Paragraph"/>
    <w:basedOn w:val="a"/>
    <w:uiPriority w:val="99"/>
    <w:qFormat/>
    <w:rsid w:val="005022B9"/>
    <w:pPr>
      <w:widowControl/>
      <w:ind w:left="720"/>
      <w:contextualSpacing/>
    </w:pPr>
    <w:rPr>
      <w:rFonts w:ascii="Calibri" w:eastAsia="Times New Roman" w:hAnsi="Calibri" w:cs="Times New Roman"/>
      <w:color w:val="auto"/>
      <w:lang w:bidi="ar-SA"/>
    </w:rPr>
  </w:style>
  <w:style w:type="character" w:styleId="af4">
    <w:name w:val="Strong"/>
    <w:basedOn w:val="a0"/>
    <w:uiPriority w:val="22"/>
    <w:qFormat/>
    <w:rsid w:val="00B647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18"/>
      <w:szCs w:val="18"/>
      <w:u w:val="none"/>
    </w:rPr>
  </w:style>
  <w:style w:type="character" w:customStyle="1" w:styleId="a5">
    <w:name w:val="Подпись к картинке_"/>
    <w:basedOn w:val="a0"/>
    <w:link w:val="a6"/>
    <w:rPr>
      <w:rFonts w:ascii="Times New Roman" w:eastAsia="Times New Roman" w:hAnsi="Times New Roman" w:cs="Times New Roman"/>
      <w:b w:val="0"/>
      <w:bCs w:val="0"/>
      <w:i w:val="0"/>
      <w:iCs w:val="0"/>
      <w:smallCaps w:val="0"/>
      <w:strike w:val="0"/>
      <w:u w:val="none"/>
    </w:rPr>
  </w:style>
  <w:style w:type="character" w:customStyle="1" w:styleId="a7">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6"/>
      <w:szCs w:val="26"/>
      <w:u w:val="none"/>
    </w:rPr>
  </w:style>
  <w:style w:type="paragraph" w:customStyle="1" w:styleId="a4">
    <w:name w:val="Сноска"/>
    <w:basedOn w:val="a"/>
    <w:link w:val="a3"/>
    <w:rPr>
      <w:rFonts w:ascii="Times New Roman" w:eastAsia="Times New Roman" w:hAnsi="Times New Roman" w:cs="Times New Roman"/>
      <w:sz w:val="18"/>
      <w:szCs w:val="18"/>
    </w:rPr>
  </w:style>
  <w:style w:type="paragraph" w:customStyle="1" w:styleId="a6">
    <w:name w:val="Подпись к картинке"/>
    <w:basedOn w:val="a"/>
    <w:link w:val="a5"/>
    <w:rPr>
      <w:rFonts w:ascii="Times New Roman" w:eastAsia="Times New Roman" w:hAnsi="Times New Roman" w:cs="Times New Roman"/>
    </w:rPr>
  </w:style>
  <w:style w:type="paragraph" w:customStyle="1" w:styleId="1">
    <w:name w:val="Основной текст1"/>
    <w:basedOn w:val="a"/>
    <w:link w:val="a7"/>
    <w:pPr>
      <w:ind w:firstLine="380"/>
    </w:pPr>
    <w:rPr>
      <w:rFonts w:ascii="Times New Roman" w:eastAsia="Times New Roman" w:hAnsi="Times New Roman" w:cs="Times New Roman"/>
    </w:rPr>
  </w:style>
  <w:style w:type="paragraph" w:customStyle="1" w:styleId="11">
    <w:name w:val="Заголовок №1"/>
    <w:basedOn w:val="a"/>
    <w:link w:val="10"/>
    <w:pPr>
      <w:spacing w:after="300" w:line="252" w:lineRule="auto"/>
      <w:jc w:val="center"/>
      <w:outlineLvl w:val="0"/>
    </w:pPr>
    <w:rPr>
      <w:rFonts w:ascii="Times New Roman" w:eastAsia="Times New Roman" w:hAnsi="Times New Roman" w:cs="Times New Roman"/>
      <w:b/>
      <w:bCs/>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9">
    <w:name w:val="Другое"/>
    <w:basedOn w:val="a"/>
    <w:link w:val="a8"/>
    <w:pPr>
      <w:ind w:firstLine="380"/>
    </w:pPr>
    <w:rPr>
      <w:rFonts w:ascii="Times New Roman" w:eastAsia="Times New Roman" w:hAnsi="Times New Roman" w:cs="Times New Roman"/>
    </w:rPr>
  </w:style>
  <w:style w:type="paragraph" w:customStyle="1" w:styleId="ab">
    <w:name w:val="Подпись к таблице"/>
    <w:basedOn w:val="a"/>
    <w:link w:val="aa"/>
    <w:pPr>
      <w:spacing w:line="247" w:lineRule="auto"/>
    </w:pPr>
    <w:rPr>
      <w:rFonts w:ascii="Times New Roman" w:eastAsia="Times New Roman" w:hAnsi="Times New Roman" w:cs="Times New Roman"/>
      <w:sz w:val="26"/>
      <w:szCs w:val="26"/>
    </w:rPr>
  </w:style>
  <w:style w:type="paragraph" w:styleId="ac">
    <w:name w:val="Balloon Text"/>
    <w:basedOn w:val="a"/>
    <w:link w:val="ad"/>
    <w:uiPriority w:val="99"/>
    <w:semiHidden/>
    <w:unhideWhenUsed/>
    <w:rsid w:val="00E06599"/>
    <w:rPr>
      <w:rFonts w:ascii="Tahoma" w:hAnsi="Tahoma" w:cs="Tahoma"/>
      <w:sz w:val="16"/>
      <w:szCs w:val="16"/>
    </w:rPr>
  </w:style>
  <w:style w:type="character" w:customStyle="1" w:styleId="ad">
    <w:name w:val="Текст выноски Знак"/>
    <w:basedOn w:val="a0"/>
    <w:link w:val="ac"/>
    <w:uiPriority w:val="99"/>
    <w:semiHidden/>
    <w:rsid w:val="00E06599"/>
    <w:rPr>
      <w:rFonts w:ascii="Tahoma" w:hAnsi="Tahoma" w:cs="Tahoma"/>
      <w:color w:val="000000"/>
      <w:sz w:val="16"/>
      <w:szCs w:val="16"/>
    </w:rPr>
  </w:style>
  <w:style w:type="table" w:styleId="ae">
    <w:name w:val="Table Grid"/>
    <w:basedOn w:val="a1"/>
    <w:uiPriority w:val="59"/>
    <w:rsid w:val="00E06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990B5A"/>
    <w:pPr>
      <w:tabs>
        <w:tab w:val="center" w:pos="4677"/>
        <w:tab w:val="right" w:pos="9355"/>
      </w:tabs>
    </w:pPr>
  </w:style>
  <w:style w:type="character" w:customStyle="1" w:styleId="af0">
    <w:name w:val="Верхний колонтитул Знак"/>
    <w:basedOn w:val="a0"/>
    <w:link w:val="af"/>
    <w:uiPriority w:val="99"/>
    <w:rsid w:val="00990B5A"/>
    <w:rPr>
      <w:color w:val="000000"/>
    </w:rPr>
  </w:style>
  <w:style w:type="paragraph" w:styleId="af1">
    <w:name w:val="footer"/>
    <w:basedOn w:val="a"/>
    <w:link w:val="af2"/>
    <w:uiPriority w:val="99"/>
    <w:unhideWhenUsed/>
    <w:rsid w:val="00990B5A"/>
    <w:pPr>
      <w:tabs>
        <w:tab w:val="center" w:pos="4677"/>
        <w:tab w:val="right" w:pos="9355"/>
      </w:tabs>
    </w:pPr>
  </w:style>
  <w:style w:type="character" w:customStyle="1" w:styleId="af2">
    <w:name w:val="Нижний колонтитул Знак"/>
    <w:basedOn w:val="a0"/>
    <w:link w:val="af1"/>
    <w:uiPriority w:val="99"/>
    <w:rsid w:val="00990B5A"/>
    <w:rPr>
      <w:color w:val="000000"/>
    </w:rPr>
  </w:style>
  <w:style w:type="paragraph" w:styleId="af3">
    <w:name w:val="List Paragraph"/>
    <w:basedOn w:val="a"/>
    <w:uiPriority w:val="99"/>
    <w:qFormat/>
    <w:rsid w:val="005022B9"/>
    <w:pPr>
      <w:widowControl/>
      <w:ind w:left="720"/>
      <w:contextualSpacing/>
    </w:pPr>
    <w:rPr>
      <w:rFonts w:ascii="Calibri" w:eastAsia="Times New Roman" w:hAnsi="Calibri" w:cs="Times New Roman"/>
      <w:color w:val="auto"/>
      <w:lang w:bidi="ar-SA"/>
    </w:rPr>
  </w:style>
  <w:style w:type="character" w:styleId="af4">
    <w:name w:val="Strong"/>
    <w:basedOn w:val="a0"/>
    <w:uiPriority w:val="22"/>
    <w:qFormat/>
    <w:rsid w:val="00B647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515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4F53F-322C-4E66-9CE7-EC875FC6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3068</Words>
  <Characters>17488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Гарбузова Алина Константиновна</dc:creator>
  <cp:lastModifiedBy>Гарбузова Алина Константиновна</cp:lastModifiedBy>
  <cp:revision>2</cp:revision>
  <cp:lastPrinted>2024-08-08T03:11:00Z</cp:lastPrinted>
  <dcterms:created xsi:type="dcterms:W3CDTF">2024-08-23T06:42:00Z</dcterms:created>
  <dcterms:modified xsi:type="dcterms:W3CDTF">2024-08-23T06:42:00Z</dcterms:modified>
</cp:coreProperties>
</file>